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369A" w14:textId="70AC9FEF" w:rsidR="005074A8" w:rsidRPr="001F43AB" w:rsidRDefault="009A1FE6" w:rsidP="005074A8">
      <w:pPr>
        <w:keepNext/>
        <w:jc w:val="both"/>
        <w:rPr>
          <w:rFonts w:ascii="Verdana" w:hAnsi="Verdana"/>
          <w:sz w:val="20"/>
          <w:szCs w:val="20"/>
        </w:rPr>
      </w:pPr>
      <w:r>
        <w:rPr>
          <w:rFonts w:ascii="Verdana" w:hAnsi="Verdana"/>
          <w:sz w:val="20"/>
          <w:szCs w:val="20"/>
        </w:rPr>
        <w:t xml:space="preserve"> </w:t>
      </w:r>
    </w:p>
    <w:p w14:paraId="62D377DA" w14:textId="5AEE5FCF" w:rsidR="005074A8" w:rsidRPr="001F43AB" w:rsidRDefault="005074A8" w:rsidP="005074A8">
      <w:pPr>
        <w:tabs>
          <w:tab w:val="left" w:pos="720"/>
          <w:tab w:val="left" w:pos="1440"/>
          <w:tab w:val="left" w:pos="2160"/>
        </w:tabs>
        <w:jc w:val="center"/>
        <w:rPr>
          <w:rFonts w:ascii="Verdana" w:hAnsi="Verdana"/>
          <w:sz w:val="20"/>
          <w:szCs w:val="20"/>
        </w:rPr>
      </w:pPr>
      <w:r w:rsidRPr="003C24FD">
        <w:rPr>
          <w:rFonts w:ascii="Verdana" w:eastAsia="Verdana" w:hAnsi="Verdana" w:cs="Verdana"/>
          <w:b/>
          <w:sz w:val="20"/>
          <w:szCs w:val="20"/>
        </w:rPr>
        <w:t xml:space="preserve">Années   </w:t>
      </w:r>
      <w:r w:rsidR="009A1FE6">
        <w:rPr>
          <w:rFonts w:ascii="Verdana" w:eastAsia="Verdana" w:hAnsi="Verdana" w:cs="Verdana"/>
          <w:b/>
          <w:sz w:val="20"/>
          <w:szCs w:val="20"/>
        </w:rPr>
        <w:t>2025  2026  2027</w:t>
      </w:r>
    </w:p>
    <w:p w14:paraId="65A9D217" w14:textId="77777777" w:rsidR="005074A8" w:rsidRPr="001F43AB" w:rsidRDefault="005074A8" w:rsidP="005074A8">
      <w:pPr>
        <w:tabs>
          <w:tab w:val="left" w:pos="720"/>
          <w:tab w:val="left" w:pos="1440"/>
          <w:tab w:val="left" w:pos="2160"/>
        </w:tabs>
        <w:jc w:val="center"/>
        <w:rPr>
          <w:rFonts w:ascii="Verdana" w:hAnsi="Verdana"/>
          <w:sz w:val="20"/>
          <w:szCs w:val="20"/>
        </w:rPr>
      </w:pPr>
    </w:p>
    <w:p w14:paraId="3EEDABC6" w14:textId="77777777" w:rsidR="005074A8" w:rsidRPr="001F43AB" w:rsidRDefault="005074A8" w:rsidP="005074A8">
      <w:pPr>
        <w:tabs>
          <w:tab w:val="left" w:pos="720"/>
          <w:tab w:val="left" w:pos="1440"/>
          <w:tab w:val="left" w:pos="2160"/>
        </w:tabs>
        <w:jc w:val="center"/>
        <w:rPr>
          <w:rFonts w:ascii="Verdana" w:hAnsi="Verdana"/>
          <w:sz w:val="20"/>
          <w:szCs w:val="20"/>
        </w:rPr>
      </w:pPr>
    </w:p>
    <w:p w14:paraId="3EE3A897" w14:textId="77777777" w:rsidR="005074A8" w:rsidRPr="001F43AB" w:rsidRDefault="005074A8" w:rsidP="005074A8">
      <w:pPr>
        <w:tabs>
          <w:tab w:val="left" w:pos="720"/>
          <w:tab w:val="left" w:pos="1440"/>
          <w:tab w:val="left" w:pos="2160"/>
        </w:tabs>
        <w:jc w:val="center"/>
        <w:rPr>
          <w:rFonts w:ascii="Verdana" w:hAnsi="Verdana"/>
          <w:sz w:val="20"/>
          <w:szCs w:val="20"/>
        </w:rPr>
      </w:pPr>
      <w:r w:rsidRPr="001F43AB">
        <w:rPr>
          <w:rFonts w:ascii="Verdana" w:eastAsia="Verdana" w:hAnsi="Verdana" w:cs="Verdana"/>
          <w:b/>
          <w:sz w:val="20"/>
          <w:szCs w:val="20"/>
        </w:rPr>
        <w:t xml:space="preserve"> [Etablissement :            </w:t>
      </w:r>
      <w:r w:rsidRPr="001F43AB">
        <w:rPr>
          <w:rFonts w:ascii="Verdana" w:eastAsia="Verdana" w:hAnsi="Verdana" w:cs="Verdana"/>
          <w:sz w:val="20"/>
          <w:szCs w:val="20"/>
        </w:rPr>
        <w:t>……………………………………………..</w:t>
      </w:r>
      <w:r w:rsidRPr="001F43AB">
        <w:rPr>
          <w:rFonts w:ascii="Verdana" w:eastAsia="Verdana" w:hAnsi="Verdana" w:cs="Verdana"/>
          <w:b/>
          <w:sz w:val="20"/>
          <w:szCs w:val="20"/>
        </w:rPr>
        <w:t xml:space="preserve">                                  ]</w:t>
      </w:r>
    </w:p>
    <w:p w14:paraId="3EC784A5" w14:textId="77777777" w:rsidR="005074A8" w:rsidRPr="001F43AB" w:rsidRDefault="005074A8" w:rsidP="005074A8">
      <w:pPr>
        <w:tabs>
          <w:tab w:val="left" w:pos="720"/>
          <w:tab w:val="left" w:pos="1440"/>
          <w:tab w:val="left" w:pos="2160"/>
        </w:tabs>
        <w:rPr>
          <w:rFonts w:ascii="Verdana" w:hAnsi="Verdana"/>
          <w:sz w:val="20"/>
          <w:szCs w:val="20"/>
        </w:rPr>
      </w:pPr>
    </w:p>
    <w:p w14:paraId="073874FA" w14:textId="77777777" w:rsidR="005074A8" w:rsidRPr="001F43AB" w:rsidRDefault="005074A8" w:rsidP="005074A8">
      <w:pPr>
        <w:tabs>
          <w:tab w:val="left" w:pos="720"/>
          <w:tab w:val="left" w:pos="1440"/>
          <w:tab w:val="left" w:pos="2160"/>
        </w:tabs>
        <w:jc w:val="center"/>
        <w:rPr>
          <w:rFonts w:ascii="Verdana" w:hAnsi="Verdana"/>
          <w:sz w:val="20"/>
          <w:szCs w:val="20"/>
        </w:rPr>
      </w:pPr>
      <w:r w:rsidRPr="001F43AB">
        <w:rPr>
          <w:rFonts w:ascii="Verdana" w:eastAsia="Verdana" w:hAnsi="Verdana" w:cs="Verdana"/>
          <w:sz w:val="20"/>
          <w:szCs w:val="20"/>
        </w:rPr>
        <w:t>Et</w:t>
      </w:r>
    </w:p>
    <w:p w14:paraId="1BEC55CB" w14:textId="77777777" w:rsidR="005074A8" w:rsidRPr="001F43AB" w:rsidRDefault="005074A8" w:rsidP="005074A8">
      <w:pPr>
        <w:tabs>
          <w:tab w:val="left" w:pos="720"/>
          <w:tab w:val="left" w:pos="1440"/>
          <w:tab w:val="left" w:pos="2160"/>
        </w:tabs>
        <w:jc w:val="center"/>
        <w:rPr>
          <w:rFonts w:ascii="Verdana" w:hAnsi="Verdana"/>
          <w:sz w:val="20"/>
          <w:szCs w:val="20"/>
        </w:rPr>
      </w:pPr>
    </w:p>
    <w:p w14:paraId="54A3FE59" w14:textId="02E83BC0" w:rsidR="005074A8" w:rsidRPr="001F43AB" w:rsidRDefault="009E1BEC" w:rsidP="005074A8">
      <w:pPr>
        <w:tabs>
          <w:tab w:val="left" w:pos="720"/>
          <w:tab w:val="left" w:pos="1440"/>
          <w:tab w:val="left" w:pos="2160"/>
        </w:tabs>
        <w:jc w:val="center"/>
        <w:rPr>
          <w:rFonts w:ascii="Verdana" w:hAnsi="Verdana"/>
          <w:sz w:val="20"/>
          <w:szCs w:val="20"/>
        </w:rPr>
      </w:pPr>
      <w:r>
        <w:rPr>
          <w:rFonts w:ascii="Verdana" w:eastAsia="Verdana" w:hAnsi="Verdana" w:cs="Verdana"/>
          <w:b/>
          <w:sz w:val="20"/>
          <w:szCs w:val="20"/>
        </w:rPr>
        <w:t>EDITIONS LEGISLATIVES</w:t>
      </w:r>
    </w:p>
    <w:p w14:paraId="32617F9D" w14:textId="77777777" w:rsidR="005074A8" w:rsidRPr="001F43AB" w:rsidRDefault="005074A8" w:rsidP="005074A8">
      <w:pPr>
        <w:tabs>
          <w:tab w:val="left" w:pos="720"/>
          <w:tab w:val="left" w:pos="1440"/>
          <w:tab w:val="left" w:pos="2160"/>
        </w:tabs>
        <w:jc w:val="center"/>
        <w:rPr>
          <w:rFonts w:ascii="Verdana" w:hAnsi="Verdana"/>
          <w:sz w:val="20"/>
          <w:szCs w:val="20"/>
        </w:rPr>
      </w:pPr>
    </w:p>
    <w:p w14:paraId="6169775C" w14:textId="77777777" w:rsidR="005074A8" w:rsidRPr="001F43AB" w:rsidRDefault="005074A8" w:rsidP="005074A8">
      <w:pPr>
        <w:tabs>
          <w:tab w:val="left" w:pos="720"/>
          <w:tab w:val="left" w:pos="1440"/>
          <w:tab w:val="left" w:pos="2160"/>
        </w:tabs>
        <w:jc w:val="center"/>
        <w:rPr>
          <w:rFonts w:ascii="Verdana" w:hAnsi="Verdana"/>
          <w:sz w:val="20"/>
          <w:szCs w:val="20"/>
        </w:rPr>
      </w:pPr>
    </w:p>
    <w:p w14:paraId="2614EFA5" w14:textId="77777777" w:rsidR="005074A8" w:rsidRPr="001F43AB" w:rsidRDefault="005074A8" w:rsidP="005074A8">
      <w:pPr>
        <w:tabs>
          <w:tab w:val="left" w:pos="720"/>
          <w:tab w:val="left" w:pos="1440"/>
          <w:tab w:val="left" w:pos="2160"/>
        </w:tabs>
        <w:jc w:val="center"/>
        <w:rPr>
          <w:rFonts w:ascii="Verdana" w:hAnsi="Verdana"/>
          <w:sz w:val="20"/>
          <w:szCs w:val="20"/>
        </w:rPr>
      </w:pPr>
      <w:r w:rsidRPr="001F43AB">
        <w:rPr>
          <w:rFonts w:ascii="Verdana" w:eastAsia="Verdana" w:hAnsi="Verdana" w:cs="Verdana"/>
          <w:b/>
          <w:sz w:val="20"/>
          <w:szCs w:val="20"/>
        </w:rPr>
        <w:t>________________________________________</w:t>
      </w:r>
    </w:p>
    <w:p w14:paraId="0C3A6403" w14:textId="77777777" w:rsidR="005074A8" w:rsidRPr="001F43AB" w:rsidRDefault="005074A8" w:rsidP="005074A8">
      <w:pPr>
        <w:tabs>
          <w:tab w:val="left" w:pos="720"/>
          <w:tab w:val="left" w:pos="1440"/>
          <w:tab w:val="left" w:pos="2160"/>
        </w:tabs>
        <w:jc w:val="center"/>
        <w:rPr>
          <w:rFonts w:ascii="Verdana" w:hAnsi="Verdana"/>
          <w:sz w:val="20"/>
          <w:szCs w:val="20"/>
        </w:rPr>
      </w:pPr>
    </w:p>
    <w:p w14:paraId="371B7D1D" w14:textId="376121D1" w:rsidR="005074A8" w:rsidRPr="001F43AB" w:rsidRDefault="005074A8" w:rsidP="005074A8">
      <w:pPr>
        <w:tabs>
          <w:tab w:val="left" w:pos="720"/>
          <w:tab w:val="left" w:pos="1440"/>
          <w:tab w:val="left" w:pos="2160"/>
        </w:tabs>
        <w:jc w:val="center"/>
        <w:rPr>
          <w:rFonts w:ascii="Verdana" w:hAnsi="Verdana"/>
          <w:sz w:val="20"/>
          <w:szCs w:val="20"/>
        </w:rPr>
      </w:pPr>
      <w:r w:rsidRPr="001F43AB">
        <w:rPr>
          <w:rFonts w:ascii="Verdana" w:eastAsia="Verdana" w:hAnsi="Verdana" w:cs="Verdana"/>
          <w:b/>
          <w:sz w:val="20"/>
          <w:szCs w:val="20"/>
        </w:rPr>
        <w:t xml:space="preserve">Contrat de licence / Couperin / </w:t>
      </w:r>
      <w:r w:rsidR="009E1BEC">
        <w:rPr>
          <w:rFonts w:ascii="Verdana" w:eastAsia="Verdana" w:hAnsi="Verdana" w:cs="Verdana"/>
          <w:b/>
          <w:sz w:val="20"/>
          <w:szCs w:val="20"/>
        </w:rPr>
        <w:t>EDITIONS LEGISLATIVES</w:t>
      </w:r>
    </w:p>
    <w:p w14:paraId="349B99F4" w14:textId="77777777" w:rsidR="005074A8" w:rsidRPr="001F43AB" w:rsidRDefault="005074A8" w:rsidP="005074A8">
      <w:pPr>
        <w:tabs>
          <w:tab w:val="left" w:pos="720"/>
          <w:tab w:val="left" w:pos="1440"/>
          <w:tab w:val="left" w:pos="2160"/>
        </w:tabs>
        <w:jc w:val="center"/>
        <w:rPr>
          <w:rFonts w:ascii="Verdana" w:hAnsi="Verdana"/>
          <w:sz w:val="20"/>
          <w:szCs w:val="20"/>
        </w:rPr>
      </w:pPr>
      <w:r w:rsidRPr="001F43AB">
        <w:rPr>
          <w:rFonts w:ascii="Verdana" w:eastAsia="Verdana" w:hAnsi="Verdana" w:cs="Verdana"/>
          <w:b/>
          <w:sz w:val="20"/>
          <w:szCs w:val="20"/>
        </w:rPr>
        <w:t>________________________________________</w:t>
      </w:r>
    </w:p>
    <w:p w14:paraId="506DE601" w14:textId="77777777" w:rsidR="005074A8" w:rsidRPr="001F43AB" w:rsidRDefault="005074A8" w:rsidP="005074A8">
      <w:pPr>
        <w:tabs>
          <w:tab w:val="left" w:pos="720"/>
          <w:tab w:val="left" w:pos="1440"/>
          <w:tab w:val="left" w:pos="2160"/>
        </w:tabs>
        <w:jc w:val="center"/>
        <w:rPr>
          <w:rFonts w:ascii="Verdana" w:hAnsi="Verdana"/>
          <w:sz w:val="20"/>
          <w:szCs w:val="20"/>
        </w:rPr>
      </w:pPr>
    </w:p>
    <w:p w14:paraId="231D8F54" w14:textId="77777777" w:rsidR="005074A8" w:rsidRPr="001F43AB" w:rsidRDefault="005074A8" w:rsidP="005074A8">
      <w:pPr>
        <w:keepNext/>
        <w:ind w:left="432" w:hanging="432"/>
        <w:jc w:val="center"/>
        <w:rPr>
          <w:rFonts w:ascii="Verdana" w:hAnsi="Verdana"/>
          <w:sz w:val="20"/>
          <w:szCs w:val="20"/>
        </w:rPr>
      </w:pPr>
    </w:p>
    <w:p w14:paraId="4010509F" w14:textId="77777777" w:rsidR="005074A8" w:rsidRPr="001F43AB" w:rsidRDefault="005074A8" w:rsidP="005074A8">
      <w:pPr>
        <w:keepNext/>
        <w:ind w:left="432" w:hanging="432"/>
        <w:jc w:val="center"/>
        <w:rPr>
          <w:rFonts w:ascii="Verdana" w:hAnsi="Verdana"/>
          <w:sz w:val="20"/>
          <w:szCs w:val="20"/>
        </w:rPr>
      </w:pPr>
    </w:p>
    <w:p w14:paraId="4CF1CC10" w14:textId="77777777" w:rsidR="005074A8" w:rsidRPr="001F43AB" w:rsidRDefault="005074A8" w:rsidP="005074A8">
      <w:pPr>
        <w:rPr>
          <w:rFonts w:ascii="Verdana" w:hAnsi="Verdana"/>
          <w:sz w:val="20"/>
          <w:szCs w:val="20"/>
        </w:rPr>
      </w:pPr>
    </w:p>
    <w:p w14:paraId="732E55A8"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Ce contrat est signé le [date :   ……………………….]</w:t>
      </w:r>
    </w:p>
    <w:p w14:paraId="5398F1AF" w14:textId="77777777" w:rsidR="005074A8" w:rsidRPr="001F43AB" w:rsidRDefault="005074A8" w:rsidP="005074A8">
      <w:pPr>
        <w:jc w:val="both"/>
        <w:rPr>
          <w:rFonts w:ascii="Verdana" w:hAnsi="Verdana"/>
          <w:sz w:val="20"/>
          <w:szCs w:val="20"/>
        </w:rPr>
      </w:pPr>
    </w:p>
    <w:p w14:paraId="2D7CB6E5" w14:textId="77777777" w:rsidR="005074A8" w:rsidRPr="001F43AB" w:rsidRDefault="005074A8" w:rsidP="005074A8">
      <w:pPr>
        <w:jc w:val="both"/>
        <w:rPr>
          <w:rFonts w:ascii="Verdana" w:hAnsi="Verdana"/>
          <w:sz w:val="20"/>
          <w:szCs w:val="20"/>
        </w:rPr>
      </w:pPr>
    </w:p>
    <w:p w14:paraId="24812D62"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Entre</w:t>
      </w:r>
    </w:p>
    <w:p w14:paraId="0AB6D94E" w14:textId="77777777" w:rsidR="005074A8" w:rsidRPr="001F43AB" w:rsidRDefault="005074A8" w:rsidP="005074A8">
      <w:pPr>
        <w:jc w:val="both"/>
        <w:rPr>
          <w:rFonts w:ascii="Verdana" w:hAnsi="Verdana"/>
          <w:sz w:val="20"/>
          <w:szCs w:val="20"/>
        </w:rPr>
      </w:pPr>
    </w:p>
    <w:p w14:paraId="23BB2A81"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w:t>
      </w:r>
      <w:r w:rsidRPr="001F43AB">
        <w:rPr>
          <w:rFonts w:ascii="Verdana" w:eastAsia="Verdana" w:hAnsi="Verdana" w:cs="Verdana"/>
          <w:b/>
          <w:sz w:val="20"/>
          <w:szCs w:val="20"/>
        </w:rPr>
        <w:t>nom légal complet de l’établissement] :</w:t>
      </w:r>
    </w:p>
    <w:p w14:paraId="5E5A4DEF" w14:textId="77777777" w:rsidR="005074A8" w:rsidRPr="001F43AB" w:rsidRDefault="005074A8" w:rsidP="005074A8">
      <w:pPr>
        <w:tabs>
          <w:tab w:val="left" w:pos="9000"/>
        </w:tabs>
        <w:jc w:val="both"/>
        <w:rPr>
          <w:rFonts w:ascii="Verdana" w:hAnsi="Verdana"/>
          <w:sz w:val="20"/>
          <w:szCs w:val="20"/>
        </w:rPr>
      </w:pPr>
    </w:p>
    <w:p w14:paraId="496CB712" w14:textId="77777777" w:rsidR="005074A8" w:rsidRPr="001F43AB" w:rsidRDefault="005074A8" w:rsidP="005074A8">
      <w:pPr>
        <w:tabs>
          <w:tab w:val="left" w:pos="9000"/>
        </w:tabs>
        <w:jc w:val="both"/>
        <w:rPr>
          <w:rFonts w:ascii="Verdana" w:hAnsi="Verdana"/>
          <w:sz w:val="20"/>
          <w:szCs w:val="20"/>
        </w:rPr>
      </w:pPr>
      <w:r w:rsidRPr="001F43AB">
        <w:rPr>
          <w:rFonts w:ascii="Verdana" w:eastAsia="Verdana" w:hAnsi="Verdana" w:cs="Verdana"/>
          <w:sz w:val="20"/>
          <w:szCs w:val="20"/>
        </w:rPr>
        <w:tab/>
      </w:r>
    </w:p>
    <w:p w14:paraId="6AB800EF" w14:textId="77777777" w:rsidR="005074A8" w:rsidRPr="001F43AB" w:rsidRDefault="005074A8" w:rsidP="005074A8">
      <w:pPr>
        <w:tabs>
          <w:tab w:val="left" w:pos="9000"/>
        </w:tabs>
        <w:jc w:val="both"/>
        <w:rPr>
          <w:rFonts w:ascii="Verdana" w:hAnsi="Verdana"/>
          <w:sz w:val="20"/>
          <w:szCs w:val="20"/>
        </w:rPr>
      </w:pPr>
    </w:p>
    <w:p w14:paraId="3008B109"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[adresse complète de l’établissement] :</w:t>
      </w:r>
    </w:p>
    <w:p w14:paraId="587C6270" w14:textId="77777777" w:rsidR="005074A8" w:rsidRPr="001F43AB" w:rsidRDefault="005074A8" w:rsidP="005074A8">
      <w:pPr>
        <w:tabs>
          <w:tab w:val="left" w:pos="9000"/>
        </w:tabs>
        <w:jc w:val="both"/>
        <w:rPr>
          <w:rFonts w:ascii="Verdana" w:hAnsi="Verdana"/>
          <w:sz w:val="20"/>
          <w:szCs w:val="20"/>
        </w:rPr>
      </w:pPr>
    </w:p>
    <w:p w14:paraId="36D9370F" w14:textId="77777777" w:rsidR="005074A8" w:rsidRPr="001F43AB" w:rsidRDefault="005074A8" w:rsidP="005074A8">
      <w:pPr>
        <w:tabs>
          <w:tab w:val="left" w:pos="9000"/>
        </w:tabs>
        <w:jc w:val="both"/>
        <w:rPr>
          <w:rFonts w:ascii="Verdana" w:hAnsi="Verdana"/>
          <w:sz w:val="20"/>
          <w:szCs w:val="20"/>
        </w:rPr>
      </w:pPr>
      <w:r w:rsidRPr="001F43AB">
        <w:rPr>
          <w:rFonts w:ascii="Verdana" w:eastAsia="Verdana" w:hAnsi="Verdana" w:cs="Verdana"/>
          <w:sz w:val="20"/>
          <w:szCs w:val="20"/>
        </w:rPr>
        <w:tab/>
      </w:r>
    </w:p>
    <w:p w14:paraId="46220228" w14:textId="77777777" w:rsidR="005074A8" w:rsidRPr="001F43AB" w:rsidRDefault="005074A8" w:rsidP="005074A8">
      <w:pPr>
        <w:tabs>
          <w:tab w:val="left" w:pos="9000"/>
        </w:tabs>
        <w:jc w:val="both"/>
        <w:rPr>
          <w:rFonts w:ascii="Verdana" w:hAnsi="Verdana"/>
          <w:sz w:val="20"/>
          <w:szCs w:val="20"/>
        </w:rPr>
      </w:pPr>
    </w:p>
    <w:p w14:paraId="72850DD0" w14:textId="6BA50980" w:rsidR="005074A8" w:rsidRPr="001F43AB" w:rsidRDefault="005074A8" w:rsidP="005074A8">
      <w:pPr>
        <w:tabs>
          <w:tab w:val="left" w:pos="9000"/>
        </w:tabs>
        <w:jc w:val="both"/>
        <w:rPr>
          <w:rFonts w:ascii="Verdana" w:hAnsi="Verdana"/>
          <w:sz w:val="20"/>
          <w:szCs w:val="20"/>
        </w:rPr>
      </w:pPr>
      <w:r w:rsidRPr="001F43AB">
        <w:rPr>
          <w:rFonts w:ascii="Verdana" w:eastAsia="Verdana" w:hAnsi="Verdana" w:cs="Verdana"/>
          <w:sz w:val="20"/>
          <w:szCs w:val="20"/>
        </w:rPr>
        <w:tab/>
      </w:r>
    </w:p>
    <w:p w14:paraId="756FD627" w14:textId="77777777" w:rsidR="005074A8" w:rsidRPr="001F43AB" w:rsidRDefault="005074A8" w:rsidP="005074A8">
      <w:pPr>
        <w:tabs>
          <w:tab w:val="left" w:pos="9000"/>
        </w:tabs>
        <w:jc w:val="both"/>
        <w:rPr>
          <w:rFonts w:ascii="Verdana" w:hAnsi="Verdana"/>
          <w:sz w:val="20"/>
          <w:szCs w:val="20"/>
        </w:rPr>
      </w:pPr>
    </w:p>
    <w:p w14:paraId="5E777E18"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Représenté par son </w:t>
      </w:r>
    </w:p>
    <w:p w14:paraId="292D3629" w14:textId="77777777" w:rsidR="005074A8" w:rsidRPr="001F43AB" w:rsidRDefault="005074A8" w:rsidP="005074A8">
      <w:pPr>
        <w:tabs>
          <w:tab w:val="left" w:pos="8985"/>
        </w:tabs>
        <w:jc w:val="both"/>
        <w:rPr>
          <w:rFonts w:ascii="Verdana" w:hAnsi="Verdana"/>
          <w:sz w:val="20"/>
          <w:szCs w:val="20"/>
        </w:rPr>
      </w:pPr>
      <w:r w:rsidRPr="001F43AB">
        <w:rPr>
          <w:rFonts w:ascii="Verdana" w:eastAsia="Verdana" w:hAnsi="Verdana" w:cs="Verdana"/>
          <w:sz w:val="20"/>
          <w:szCs w:val="20"/>
        </w:rPr>
        <w:t xml:space="preserve">[titre : président ou directeur] : </w:t>
      </w:r>
      <w:r w:rsidRPr="001F43AB">
        <w:rPr>
          <w:rFonts w:ascii="Verdana" w:eastAsia="Verdana" w:hAnsi="Verdana" w:cs="Verdana"/>
          <w:sz w:val="20"/>
          <w:szCs w:val="20"/>
        </w:rPr>
        <w:tab/>
      </w:r>
    </w:p>
    <w:p w14:paraId="46839BC2"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[nom du président ou du directeur] : </w:t>
      </w:r>
    </w:p>
    <w:p w14:paraId="41FB4BA6" w14:textId="77777777" w:rsidR="005074A8" w:rsidRPr="001F43AB" w:rsidRDefault="005074A8" w:rsidP="005074A8">
      <w:pPr>
        <w:jc w:val="both"/>
        <w:rPr>
          <w:rFonts w:ascii="Verdana" w:hAnsi="Verdana"/>
          <w:sz w:val="20"/>
          <w:szCs w:val="20"/>
        </w:rPr>
      </w:pPr>
    </w:p>
    <w:p w14:paraId="609207E7" w14:textId="616B2135"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Ci-après dénommé « l’</w:t>
      </w:r>
      <w:r w:rsidR="00965B36">
        <w:rPr>
          <w:rFonts w:ascii="Verdana" w:eastAsia="Verdana" w:hAnsi="Verdana" w:cs="Verdana"/>
          <w:sz w:val="20"/>
          <w:szCs w:val="20"/>
        </w:rPr>
        <w:t>A</w:t>
      </w:r>
      <w:r w:rsidRPr="001F43AB">
        <w:rPr>
          <w:rFonts w:ascii="Verdana" w:eastAsia="Verdana" w:hAnsi="Verdana" w:cs="Verdana"/>
          <w:sz w:val="20"/>
          <w:szCs w:val="20"/>
        </w:rPr>
        <w:t xml:space="preserve">bonné » </w:t>
      </w:r>
    </w:p>
    <w:p w14:paraId="5D4618A2" w14:textId="77777777" w:rsidR="005074A8" w:rsidRPr="001F43AB" w:rsidRDefault="005074A8" w:rsidP="005074A8">
      <w:pPr>
        <w:jc w:val="both"/>
        <w:rPr>
          <w:rFonts w:ascii="Verdana" w:hAnsi="Verdana"/>
          <w:sz w:val="20"/>
          <w:szCs w:val="20"/>
        </w:rPr>
      </w:pPr>
    </w:p>
    <w:p w14:paraId="652BF862" w14:textId="77777777" w:rsidR="005074A8" w:rsidRPr="001F43AB" w:rsidRDefault="005074A8" w:rsidP="005074A8">
      <w:pPr>
        <w:jc w:val="both"/>
        <w:rPr>
          <w:rFonts w:ascii="Verdana" w:hAnsi="Verdana"/>
          <w:sz w:val="20"/>
          <w:szCs w:val="20"/>
        </w:rPr>
      </w:pPr>
    </w:p>
    <w:p w14:paraId="62E4B944"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Et</w:t>
      </w:r>
    </w:p>
    <w:p w14:paraId="760D8E34" w14:textId="141AF34A" w:rsidR="00965B36" w:rsidRPr="00965B36" w:rsidRDefault="00EF7B0B" w:rsidP="00965B36">
      <w:pPr>
        <w:jc w:val="both"/>
        <w:rPr>
          <w:rFonts w:ascii="Verdana" w:eastAsia="Verdana" w:hAnsi="Verdana" w:cs="Verdana"/>
          <w:b/>
          <w:sz w:val="20"/>
          <w:szCs w:val="20"/>
        </w:rPr>
      </w:pPr>
      <w:r>
        <w:rPr>
          <w:rFonts w:ascii="Verdana" w:eastAsia="Verdana" w:hAnsi="Verdana" w:cs="Verdana"/>
          <w:b/>
          <w:sz w:val="20"/>
          <w:szCs w:val="20"/>
        </w:rPr>
        <w:t xml:space="preserve">EDITIONS </w:t>
      </w:r>
      <w:r w:rsidR="000A6AE7">
        <w:rPr>
          <w:rFonts w:ascii="Verdana" w:eastAsia="Verdana" w:hAnsi="Verdana" w:cs="Verdana"/>
          <w:b/>
          <w:sz w:val="20"/>
          <w:szCs w:val="20"/>
        </w:rPr>
        <w:t>LEGISLATIVES</w:t>
      </w:r>
      <w:r w:rsidR="00965B36" w:rsidRPr="00965B36">
        <w:rPr>
          <w:rFonts w:ascii="Verdana" w:eastAsia="Verdana" w:hAnsi="Verdana" w:cs="Verdana"/>
          <w:b/>
          <w:sz w:val="20"/>
          <w:szCs w:val="20"/>
        </w:rPr>
        <w:t>,</w:t>
      </w:r>
    </w:p>
    <w:p w14:paraId="57B34B5C" w14:textId="16B202FF" w:rsidR="005074A8" w:rsidRPr="001F43AB" w:rsidRDefault="00965B36" w:rsidP="00A60087">
      <w:pPr>
        <w:rPr>
          <w:rFonts w:ascii="Verdana" w:hAnsi="Verdana"/>
          <w:sz w:val="20"/>
          <w:szCs w:val="20"/>
        </w:rPr>
      </w:pPr>
      <w:r w:rsidRPr="00A60087">
        <w:rPr>
          <w:rFonts w:ascii="Verdana" w:eastAsia="Verdana" w:hAnsi="Verdana" w:cs="Verdana"/>
          <w:bCs/>
          <w:sz w:val="20"/>
          <w:szCs w:val="20"/>
        </w:rPr>
        <w:t>SAS, au capital de</w:t>
      </w:r>
      <w:r w:rsidR="004653C2" w:rsidRPr="00A60087">
        <w:rPr>
          <w:rFonts w:ascii="Verdana" w:eastAsia="Verdana" w:hAnsi="Verdana" w:cs="Verdana"/>
          <w:bCs/>
          <w:sz w:val="20"/>
          <w:szCs w:val="20"/>
        </w:rPr>
        <w:t xml:space="preserve"> </w:t>
      </w:r>
      <w:r w:rsidR="000A6AE7">
        <w:rPr>
          <w:rFonts w:ascii="Verdana" w:eastAsia="Verdana" w:hAnsi="Verdana" w:cs="Verdana"/>
          <w:bCs/>
          <w:sz w:val="20"/>
          <w:szCs w:val="20"/>
        </w:rPr>
        <w:t>1 920 000</w:t>
      </w:r>
      <w:r w:rsidRPr="00A60087">
        <w:rPr>
          <w:rFonts w:ascii="Verdana" w:eastAsia="Verdana" w:hAnsi="Verdana" w:cs="Verdana"/>
          <w:bCs/>
          <w:sz w:val="20"/>
          <w:szCs w:val="20"/>
        </w:rPr>
        <w:t xml:space="preserve"> Euros, immatriculée au Registre du Commerce et des Sociétés de Nanterre sous le numéro </w:t>
      </w:r>
      <w:r w:rsidR="000A6AE7">
        <w:rPr>
          <w:rFonts w:ascii="Verdana" w:eastAsia="Verdana" w:hAnsi="Verdana" w:cs="Verdana"/>
          <w:bCs/>
          <w:sz w:val="20"/>
          <w:szCs w:val="20"/>
        </w:rPr>
        <w:t>732 011 408</w:t>
      </w:r>
      <w:r w:rsidRPr="00A60087">
        <w:rPr>
          <w:rFonts w:ascii="Verdana" w:eastAsia="Verdana" w:hAnsi="Verdana" w:cs="Verdana"/>
          <w:bCs/>
          <w:sz w:val="20"/>
          <w:szCs w:val="20"/>
        </w:rPr>
        <w:t>, ayant son siège social situé au 10 Place des Vosges Tour Lefebvre Dalloz, 92400 Courbevoie,</w:t>
      </w:r>
    </w:p>
    <w:p w14:paraId="145EFA2A" w14:textId="77777777" w:rsidR="005074A8" w:rsidRPr="001F43AB" w:rsidRDefault="005074A8" w:rsidP="005074A8">
      <w:pPr>
        <w:jc w:val="both"/>
        <w:rPr>
          <w:rFonts w:ascii="Verdana" w:hAnsi="Verdana"/>
          <w:sz w:val="20"/>
          <w:szCs w:val="20"/>
        </w:rPr>
      </w:pPr>
    </w:p>
    <w:p w14:paraId="1AAFECC2" w14:textId="20AAA793"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Représenté par</w:t>
      </w:r>
      <w:r w:rsidR="00965B36">
        <w:rPr>
          <w:rFonts w:ascii="Verdana" w:eastAsia="Verdana" w:hAnsi="Verdana" w:cs="Verdana"/>
          <w:sz w:val="20"/>
          <w:szCs w:val="20"/>
        </w:rPr>
        <w:t xml:space="preserve"> Madame Caroline SORDET</w:t>
      </w:r>
      <w:r w:rsidRPr="001F43AB">
        <w:rPr>
          <w:rFonts w:ascii="Verdana" w:eastAsia="Verdana" w:hAnsi="Verdana" w:cs="Verdana"/>
          <w:sz w:val="20"/>
          <w:szCs w:val="20"/>
        </w:rPr>
        <w:t xml:space="preserve">, </w:t>
      </w:r>
      <w:r w:rsidR="00965B36">
        <w:rPr>
          <w:rFonts w:ascii="Verdana" w:eastAsia="Verdana" w:hAnsi="Verdana" w:cs="Verdana"/>
          <w:sz w:val="20"/>
          <w:szCs w:val="20"/>
        </w:rPr>
        <w:t>Directrice Générale</w:t>
      </w:r>
      <w:r w:rsidR="004653C2" w:rsidRPr="004653C2">
        <w:rPr>
          <w:rFonts w:ascii="Verdana" w:eastAsia="Verdana" w:hAnsi="Verdana" w:cs="Verdana"/>
          <w:b/>
          <w:sz w:val="20"/>
          <w:szCs w:val="20"/>
        </w:rPr>
        <w:t xml:space="preserve"> </w:t>
      </w:r>
      <w:r w:rsidR="004653C2" w:rsidRPr="00A60087">
        <w:rPr>
          <w:rFonts w:ascii="Verdana" w:eastAsia="Verdana" w:hAnsi="Verdana" w:cs="Verdana"/>
          <w:bCs/>
          <w:sz w:val="20"/>
          <w:szCs w:val="20"/>
        </w:rPr>
        <w:t>dûment habilitée à l’effet des présentes,</w:t>
      </w:r>
      <w:r w:rsidR="004653C2" w:rsidRPr="00A60087" w:rsidDel="00965B36">
        <w:rPr>
          <w:rFonts w:ascii="Verdana" w:eastAsia="Verdana" w:hAnsi="Verdana" w:cs="Verdana"/>
          <w:bCs/>
          <w:sz w:val="20"/>
          <w:szCs w:val="20"/>
        </w:rPr>
        <w:t xml:space="preserve"> </w:t>
      </w:r>
    </w:p>
    <w:p w14:paraId="1A1CEF98" w14:textId="7E503DD7" w:rsidR="005074A8" w:rsidRPr="001F43AB" w:rsidRDefault="005074A8" w:rsidP="004653C2">
      <w:pPr>
        <w:rPr>
          <w:rFonts w:ascii="Verdana" w:hAnsi="Verdana"/>
          <w:sz w:val="20"/>
          <w:szCs w:val="20"/>
        </w:rPr>
      </w:pPr>
    </w:p>
    <w:p w14:paraId="63205B1B" w14:textId="77777777" w:rsidR="005074A8" w:rsidRPr="001F43AB" w:rsidRDefault="005074A8" w:rsidP="005074A8">
      <w:pPr>
        <w:jc w:val="both"/>
        <w:rPr>
          <w:rFonts w:ascii="Verdana" w:hAnsi="Verdana"/>
          <w:sz w:val="20"/>
          <w:szCs w:val="20"/>
        </w:rPr>
      </w:pPr>
    </w:p>
    <w:p w14:paraId="6B54002F" w14:textId="01734BF6" w:rsidR="005074A8" w:rsidRPr="00A60087" w:rsidRDefault="00632204" w:rsidP="00A60087">
      <w:pPr>
        <w:jc w:val="center"/>
        <w:rPr>
          <w:rFonts w:ascii="Verdana" w:hAnsi="Verdana"/>
          <w:i/>
          <w:iCs/>
          <w:sz w:val="20"/>
          <w:szCs w:val="20"/>
        </w:rPr>
      </w:pPr>
      <w:r w:rsidRPr="00A60087">
        <w:rPr>
          <w:rFonts w:ascii="Verdana" w:hAnsi="Verdana"/>
          <w:i/>
          <w:iCs/>
          <w:sz w:val="20"/>
          <w:szCs w:val="20"/>
        </w:rPr>
        <w:t xml:space="preserve">Ci-après individuellement ou collectivement désignées la « </w:t>
      </w:r>
      <w:r w:rsidRPr="00A60087">
        <w:rPr>
          <w:rFonts w:ascii="Verdana" w:hAnsi="Verdana"/>
          <w:b/>
          <w:bCs/>
          <w:i/>
          <w:iCs/>
          <w:sz w:val="20"/>
          <w:szCs w:val="20"/>
        </w:rPr>
        <w:t>Partie</w:t>
      </w:r>
      <w:r w:rsidRPr="00A60087">
        <w:rPr>
          <w:rFonts w:ascii="Verdana" w:hAnsi="Verdana"/>
          <w:i/>
          <w:iCs/>
          <w:sz w:val="20"/>
          <w:szCs w:val="20"/>
        </w:rPr>
        <w:t xml:space="preserve"> » ou les « </w:t>
      </w:r>
      <w:r w:rsidRPr="00A60087">
        <w:rPr>
          <w:rFonts w:ascii="Verdana" w:hAnsi="Verdana"/>
          <w:b/>
          <w:bCs/>
          <w:i/>
          <w:iCs/>
          <w:sz w:val="20"/>
          <w:szCs w:val="20"/>
        </w:rPr>
        <w:t>Parties </w:t>
      </w:r>
      <w:r w:rsidRPr="00A60087">
        <w:rPr>
          <w:rFonts w:ascii="Verdana" w:hAnsi="Verdana"/>
          <w:i/>
          <w:iCs/>
          <w:sz w:val="20"/>
          <w:szCs w:val="20"/>
        </w:rPr>
        <w:t>»</w:t>
      </w:r>
    </w:p>
    <w:p w14:paraId="10980210" w14:textId="77777777" w:rsidR="005074A8" w:rsidRDefault="005074A8" w:rsidP="005074A8">
      <w:pPr>
        <w:jc w:val="both"/>
        <w:rPr>
          <w:rFonts w:ascii="Verdana" w:hAnsi="Verdana"/>
          <w:sz w:val="20"/>
          <w:szCs w:val="20"/>
        </w:rPr>
      </w:pPr>
    </w:p>
    <w:p w14:paraId="3293E45F" w14:textId="77777777" w:rsidR="005074A8" w:rsidRDefault="005074A8" w:rsidP="005074A8">
      <w:pPr>
        <w:jc w:val="both"/>
        <w:rPr>
          <w:rFonts w:ascii="Verdana" w:hAnsi="Verdana"/>
          <w:sz w:val="20"/>
          <w:szCs w:val="20"/>
        </w:rPr>
      </w:pPr>
    </w:p>
    <w:p w14:paraId="6EACF211" w14:textId="77777777" w:rsidR="005074A8" w:rsidRDefault="005074A8" w:rsidP="005074A8">
      <w:pPr>
        <w:jc w:val="both"/>
        <w:rPr>
          <w:rFonts w:ascii="Verdana" w:hAnsi="Verdana"/>
          <w:sz w:val="20"/>
          <w:szCs w:val="20"/>
        </w:rPr>
      </w:pPr>
    </w:p>
    <w:p w14:paraId="7BCF630B" w14:textId="77777777" w:rsidR="005074A8" w:rsidRDefault="005074A8" w:rsidP="005074A8">
      <w:pPr>
        <w:jc w:val="both"/>
        <w:rPr>
          <w:rFonts w:ascii="Verdana" w:hAnsi="Verdana"/>
          <w:sz w:val="20"/>
          <w:szCs w:val="20"/>
        </w:rPr>
      </w:pPr>
    </w:p>
    <w:p w14:paraId="5B253EDB" w14:textId="77777777" w:rsidR="000858E7" w:rsidRDefault="000858E7" w:rsidP="005074A8">
      <w:pPr>
        <w:jc w:val="both"/>
        <w:rPr>
          <w:rFonts w:ascii="Verdana" w:hAnsi="Verdana"/>
          <w:sz w:val="20"/>
          <w:szCs w:val="20"/>
        </w:rPr>
      </w:pPr>
    </w:p>
    <w:p w14:paraId="12D3EAD5" w14:textId="77777777" w:rsidR="000858E7" w:rsidRDefault="000858E7" w:rsidP="005074A8">
      <w:pPr>
        <w:jc w:val="both"/>
        <w:rPr>
          <w:rFonts w:ascii="Verdana" w:hAnsi="Verdana"/>
          <w:sz w:val="20"/>
          <w:szCs w:val="20"/>
        </w:rPr>
      </w:pPr>
    </w:p>
    <w:p w14:paraId="6F3D5DB9" w14:textId="77777777" w:rsidR="000858E7" w:rsidRPr="001F43AB" w:rsidRDefault="000858E7" w:rsidP="005074A8">
      <w:pPr>
        <w:jc w:val="both"/>
        <w:rPr>
          <w:rFonts w:ascii="Verdana" w:hAnsi="Verdana"/>
          <w:sz w:val="20"/>
          <w:szCs w:val="20"/>
        </w:rPr>
      </w:pPr>
    </w:p>
    <w:p w14:paraId="5E179A5A" w14:textId="77777777" w:rsidR="005074A8" w:rsidRPr="001F43AB" w:rsidRDefault="005074A8" w:rsidP="005074A8">
      <w:pPr>
        <w:jc w:val="both"/>
        <w:rPr>
          <w:rFonts w:ascii="Verdana" w:hAnsi="Verdana"/>
          <w:sz w:val="20"/>
          <w:szCs w:val="20"/>
        </w:rPr>
      </w:pPr>
    </w:p>
    <w:p w14:paraId="4A894430" w14:textId="77777777" w:rsidR="005074A8" w:rsidRPr="001F43AB" w:rsidRDefault="005074A8" w:rsidP="005074A8">
      <w:pPr>
        <w:widowControl w:val="0"/>
        <w:spacing w:line="276" w:lineRule="auto"/>
        <w:rPr>
          <w:rFonts w:ascii="Verdana" w:hAnsi="Verdana"/>
          <w:sz w:val="20"/>
          <w:szCs w:val="20"/>
        </w:rPr>
      </w:pPr>
      <w:r w:rsidRPr="001F43AB">
        <w:rPr>
          <w:rFonts w:ascii="Verdana" w:eastAsia="Verdana" w:hAnsi="Verdana" w:cs="Verdana"/>
          <w:b/>
          <w:sz w:val="20"/>
          <w:szCs w:val="20"/>
        </w:rPr>
        <w:lastRenderedPageBreak/>
        <w:t>PREAMBULE</w:t>
      </w:r>
    </w:p>
    <w:p w14:paraId="0F09C8F2" w14:textId="77777777" w:rsidR="005074A8" w:rsidRPr="001F43AB" w:rsidRDefault="005074A8" w:rsidP="005074A8">
      <w:pPr>
        <w:jc w:val="both"/>
        <w:rPr>
          <w:rFonts w:ascii="Verdana" w:hAnsi="Verdana"/>
          <w:sz w:val="20"/>
          <w:szCs w:val="20"/>
        </w:rPr>
      </w:pPr>
    </w:p>
    <w:p w14:paraId="056EA7C9" w14:textId="77777777" w:rsidR="005074A8" w:rsidRPr="001F43AB" w:rsidRDefault="005074A8" w:rsidP="005074A8">
      <w:pPr>
        <w:numPr>
          <w:ilvl w:val="0"/>
          <w:numId w:val="7"/>
        </w:numPr>
        <w:tabs>
          <w:tab w:val="left" w:pos="360"/>
        </w:tabs>
        <w:ind w:hanging="720"/>
        <w:jc w:val="both"/>
        <w:rPr>
          <w:rFonts w:ascii="Verdana" w:eastAsia="Verdana" w:hAnsi="Verdana" w:cs="Verdana"/>
          <w:b/>
          <w:sz w:val="20"/>
          <w:szCs w:val="20"/>
        </w:rPr>
      </w:pPr>
      <w:r w:rsidRPr="001F43AB">
        <w:rPr>
          <w:rFonts w:ascii="Verdana" w:eastAsia="Verdana" w:hAnsi="Verdana" w:cs="Verdana"/>
          <w:b/>
          <w:sz w:val="20"/>
          <w:szCs w:val="20"/>
        </w:rPr>
        <w:t>Objet</w:t>
      </w:r>
    </w:p>
    <w:p w14:paraId="01278285" w14:textId="77777777" w:rsidR="005074A8" w:rsidRPr="001F43AB" w:rsidRDefault="005074A8" w:rsidP="005074A8">
      <w:pPr>
        <w:ind w:left="360"/>
        <w:jc w:val="both"/>
        <w:rPr>
          <w:rFonts w:ascii="Verdana" w:hAnsi="Verdana"/>
          <w:sz w:val="20"/>
          <w:szCs w:val="20"/>
        </w:rPr>
      </w:pPr>
    </w:p>
    <w:p w14:paraId="63C6DA24" w14:textId="13442AB0"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Ce contrat de licence (ci-après appelé le « </w:t>
      </w:r>
      <w:r w:rsidR="004653C2">
        <w:rPr>
          <w:rFonts w:ascii="Verdana" w:eastAsia="Verdana" w:hAnsi="Verdana" w:cs="Verdana"/>
          <w:sz w:val="20"/>
          <w:szCs w:val="20"/>
        </w:rPr>
        <w:t>C</w:t>
      </w:r>
      <w:r w:rsidRPr="001F43AB">
        <w:rPr>
          <w:rFonts w:ascii="Verdana" w:eastAsia="Verdana" w:hAnsi="Verdana" w:cs="Verdana"/>
          <w:sz w:val="20"/>
          <w:szCs w:val="20"/>
        </w:rPr>
        <w:t>ontrat ») entre l’</w:t>
      </w:r>
      <w:r w:rsidR="004653C2">
        <w:rPr>
          <w:rFonts w:ascii="Verdana" w:eastAsia="Verdana" w:hAnsi="Verdana" w:cs="Verdana"/>
          <w:sz w:val="20"/>
          <w:szCs w:val="20"/>
        </w:rPr>
        <w:t>A</w:t>
      </w:r>
      <w:r w:rsidRPr="001F43AB">
        <w:rPr>
          <w:rFonts w:ascii="Verdana" w:eastAsia="Verdana" w:hAnsi="Verdana" w:cs="Verdana"/>
          <w:sz w:val="20"/>
          <w:szCs w:val="20"/>
        </w:rPr>
        <w:t xml:space="preserve">bonné et le </w:t>
      </w:r>
      <w:r w:rsidR="004653C2">
        <w:rPr>
          <w:rFonts w:ascii="Verdana" w:eastAsia="Verdana" w:hAnsi="Verdana" w:cs="Verdana"/>
          <w:sz w:val="20"/>
          <w:szCs w:val="20"/>
        </w:rPr>
        <w:t>C</w:t>
      </w:r>
      <w:r w:rsidRPr="001F43AB">
        <w:rPr>
          <w:rFonts w:ascii="Verdana" w:eastAsia="Verdana" w:hAnsi="Verdana" w:cs="Verdana"/>
          <w:sz w:val="20"/>
          <w:szCs w:val="20"/>
        </w:rPr>
        <w:t xml:space="preserve">oncédant est conclu suite au </w:t>
      </w:r>
      <w:r w:rsidR="009E1BEC" w:rsidRPr="009E1BEC">
        <w:rPr>
          <w:rFonts w:ascii="Verdana" w:eastAsia="Verdana" w:hAnsi="Verdana" w:cs="Verdana"/>
          <w:sz w:val="20"/>
          <w:szCs w:val="20"/>
        </w:rPr>
        <w:t>suite à une négociation menée par le consortium</w:t>
      </w:r>
      <w:r w:rsidR="009E1BEC">
        <w:rPr>
          <w:rFonts w:ascii="Verdana" w:eastAsia="Verdana" w:hAnsi="Verdana" w:cs="Verdana"/>
          <w:sz w:val="20"/>
          <w:szCs w:val="20"/>
        </w:rPr>
        <w:t xml:space="preserve"> et </w:t>
      </w:r>
      <w:r w:rsidR="009E1BEC" w:rsidRPr="009E1BEC">
        <w:rPr>
          <w:rFonts w:ascii="Verdana" w:eastAsia="Verdana" w:hAnsi="Verdana" w:cs="Verdana"/>
          <w:sz w:val="20"/>
          <w:szCs w:val="20"/>
        </w:rPr>
        <w:t>s’appuie sur le modèle de contrat élaboré pour les revues électroniques par le consortium Couperin.org</w:t>
      </w:r>
      <w:r w:rsidR="009E1BEC">
        <w:rPr>
          <w:rFonts w:ascii="Verdana" w:eastAsia="Verdana" w:hAnsi="Verdana" w:cs="Verdana"/>
          <w:sz w:val="20"/>
          <w:szCs w:val="20"/>
        </w:rPr>
        <w:t>.</w:t>
      </w:r>
    </w:p>
    <w:p w14:paraId="5EAB8F43" w14:textId="77777777" w:rsidR="005074A8" w:rsidRPr="001F43AB" w:rsidRDefault="005074A8" w:rsidP="005074A8">
      <w:pPr>
        <w:jc w:val="both"/>
        <w:rPr>
          <w:rFonts w:ascii="Verdana" w:hAnsi="Verdana"/>
          <w:sz w:val="20"/>
          <w:szCs w:val="20"/>
        </w:rPr>
      </w:pPr>
    </w:p>
    <w:p w14:paraId="76A3F021" w14:textId="057C7790" w:rsidR="005074A8" w:rsidRPr="001F43AB" w:rsidRDefault="005074A8" w:rsidP="005074A8">
      <w:pPr>
        <w:jc w:val="both"/>
        <w:rPr>
          <w:rFonts w:ascii="Verdana" w:hAnsi="Verdana"/>
          <w:sz w:val="20"/>
          <w:szCs w:val="20"/>
        </w:rPr>
      </w:pPr>
      <w:r w:rsidRPr="003C24FD">
        <w:rPr>
          <w:rFonts w:ascii="Verdana" w:eastAsia="Verdana" w:hAnsi="Verdana" w:cs="Verdana"/>
          <w:sz w:val="20"/>
          <w:szCs w:val="20"/>
        </w:rPr>
        <w:t xml:space="preserve">Il est établi pour la durée dudit marché, soit une durée de 3 ans à compter du </w:t>
      </w:r>
      <w:r w:rsidRPr="006A5549">
        <w:rPr>
          <w:rFonts w:ascii="Verdana" w:eastAsia="Verdana" w:hAnsi="Verdana" w:cs="Verdana"/>
          <w:sz w:val="20"/>
          <w:szCs w:val="20"/>
        </w:rPr>
        <w:t>1</w:t>
      </w:r>
      <w:r w:rsidRPr="00EB16BC">
        <w:rPr>
          <w:rFonts w:ascii="Verdana" w:eastAsia="Verdana" w:hAnsi="Verdana" w:cs="Verdana"/>
          <w:sz w:val="20"/>
          <w:szCs w:val="20"/>
          <w:vertAlign w:val="superscript"/>
        </w:rPr>
        <w:t>er</w:t>
      </w:r>
      <w:r w:rsidRPr="006A5549">
        <w:rPr>
          <w:rFonts w:ascii="Verdana" w:eastAsia="Verdana" w:hAnsi="Verdana" w:cs="Verdana"/>
          <w:sz w:val="20"/>
          <w:szCs w:val="20"/>
        </w:rPr>
        <w:t xml:space="preserve"> janvier 202</w:t>
      </w:r>
      <w:r w:rsidR="009A1FE6" w:rsidRPr="006A5549">
        <w:rPr>
          <w:rFonts w:ascii="Verdana" w:eastAsia="Verdana" w:hAnsi="Verdana" w:cs="Verdana"/>
          <w:sz w:val="20"/>
          <w:szCs w:val="20"/>
        </w:rPr>
        <w:t>5</w:t>
      </w:r>
      <w:r w:rsidRPr="006A5549">
        <w:rPr>
          <w:rFonts w:ascii="Verdana" w:eastAsia="Verdana" w:hAnsi="Verdana" w:cs="Verdana"/>
          <w:sz w:val="20"/>
          <w:szCs w:val="20"/>
        </w:rPr>
        <w:t xml:space="preserve"> (ci-après appelée la « date d’entrée en vigueur ») jusqu’au 31 décembre 202</w:t>
      </w:r>
      <w:r w:rsidR="009A1FE6" w:rsidRPr="006A5549">
        <w:rPr>
          <w:rFonts w:ascii="Verdana" w:eastAsia="Verdana" w:hAnsi="Verdana" w:cs="Verdana"/>
          <w:sz w:val="20"/>
          <w:szCs w:val="20"/>
        </w:rPr>
        <w:t>7</w:t>
      </w:r>
      <w:r w:rsidRPr="006A5549">
        <w:rPr>
          <w:rFonts w:ascii="Verdana" w:eastAsia="Verdana" w:hAnsi="Verdana" w:cs="Verdana"/>
          <w:sz w:val="20"/>
          <w:szCs w:val="20"/>
        </w:rPr>
        <w:t>.</w:t>
      </w:r>
    </w:p>
    <w:p w14:paraId="0A400652" w14:textId="77777777" w:rsidR="005074A8" w:rsidRPr="001F43AB" w:rsidRDefault="005074A8" w:rsidP="005074A8">
      <w:pPr>
        <w:jc w:val="both"/>
        <w:rPr>
          <w:rFonts w:ascii="Verdana" w:hAnsi="Verdana"/>
          <w:sz w:val="20"/>
          <w:szCs w:val="20"/>
        </w:rPr>
      </w:pPr>
    </w:p>
    <w:p w14:paraId="553F33A8" w14:textId="39267017" w:rsidR="005074A8" w:rsidRDefault="005074A8" w:rsidP="005074A8">
      <w:pPr>
        <w:jc w:val="both"/>
        <w:rPr>
          <w:rFonts w:ascii="Verdana" w:eastAsia="Verdana" w:hAnsi="Verdana" w:cs="Verdana"/>
          <w:sz w:val="20"/>
          <w:szCs w:val="20"/>
        </w:rPr>
      </w:pPr>
      <w:r w:rsidRPr="001F43AB">
        <w:rPr>
          <w:rFonts w:ascii="Verdana" w:eastAsia="Verdana" w:hAnsi="Verdana" w:cs="Verdana"/>
          <w:sz w:val="20"/>
          <w:szCs w:val="20"/>
        </w:rPr>
        <w:t>Ce contrat de licence a pour objectif de permettre l’accès au profit de l’</w:t>
      </w:r>
      <w:r w:rsidR="007F44C6">
        <w:rPr>
          <w:rFonts w:ascii="Verdana" w:eastAsia="Verdana" w:hAnsi="Verdana" w:cs="Verdana"/>
          <w:sz w:val="20"/>
          <w:szCs w:val="20"/>
        </w:rPr>
        <w:t>A</w:t>
      </w:r>
      <w:r w:rsidRPr="001F43AB">
        <w:rPr>
          <w:rFonts w:ascii="Verdana" w:eastAsia="Verdana" w:hAnsi="Verdana" w:cs="Verdana"/>
          <w:sz w:val="20"/>
          <w:szCs w:val="20"/>
        </w:rPr>
        <w:t xml:space="preserve">bonné aux versions électroniques des services documentaires de la société </w:t>
      </w:r>
      <w:r w:rsidR="007F44C6">
        <w:rPr>
          <w:rFonts w:ascii="Verdana" w:eastAsia="Verdana" w:hAnsi="Verdana" w:cs="Verdana"/>
          <w:sz w:val="20"/>
          <w:szCs w:val="20"/>
        </w:rPr>
        <w:t xml:space="preserve">Editions </w:t>
      </w:r>
      <w:r w:rsidR="009E1BEC">
        <w:rPr>
          <w:rFonts w:ascii="Verdana" w:eastAsia="Verdana" w:hAnsi="Verdana" w:cs="Verdana"/>
          <w:sz w:val="20"/>
          <w:szCs w:val="20"/>
        </w:rPr>
        <w:t>Législatives</w:t>
      </w:r>
      <w:r w:rsidRPr="001F43AB">
        <w:rPr>
          <w:rFonts w:ascii="Verdana" w:eastAsia="Verdana" w:hAnsi="Verdana" w:cs="Verdana"/>
          <w:sz w:val="20"/>
          <w:szCs w:val="20"/>
        </w:rPr>
        <w:t xml:space="preserve"> accessibles en ligne sur internet (produits sous licence listés en annexe 1).</w:t>
      </w:r>
    </w:p>
    <w:p w14:paraId="7DBAF1BF" w14:textId="77777777" w:rsidR="00007FA3" w:rsidRDefault="00007FA3" w:rsidP="005074A8">
      <w:pPr>
        <w:jc w:val="both"/>
        <w:rPr>
          <w:rFonts w:ascii="Verdana" w:eastAsia="Verdana" w:hAnsi="Verdana" w:cs="Verdana"/>
          <w:sz w:val="20"/>
          <w:szCs w:val="20"/>
        </w:rPr>
      </w:pPr>
    </w:p>
    <w:p w14:paraId="70BF77A9" w14:textId="06DECB52" w:rsidR="00007FA3" w:rsidRPr="001F43AB" w:rsidRDefault="00007FA3" w:rsidP="005074A8">
      <w:pPr>
        <w:jc w:val="both"/>
        <w:rPr>
          <w:rFonts w:ascii="Verdana" w:hAnsi="Verdana"/>
          <w:sz w:val="20"/>
          <w:szCs w:val="20"/>
        </w:rPr>
      </w:pPr>
      <w:r w:rsidRPr="00007FA3">
        <w:rPr>
          <w:rFonts w:ascii="Verdana" w:hAnsi="Verdana"/>
          <w:sz w:val="20"/>
          <w:szCs w:val="20"/>
        </w:rPr>
        <w:t xml:space="preserve">Les Conditions générales de vente et d’abonnement du Concédant sont accessibles sur le site Internet : </w:t>
      </w:r>
      <w:hyperlink r:id="rId10" w:history="1">
        <w:r w:rsidR="000A6AE7" w:rsidRPr="00BA7E09">
          <w:rPr>
            <w:rStyle w:val="Lienhypertexte"/>
            <w:rFonts w:ascii="Verdana" w:hAnsi="Verdana"/>
            <w:sz w:val="20"/>
            <w:szCs w:val="20"/>
          </w:rPr>
          <w:t>https://www.editions-legislatives.fr/legal/conditions-generales-de-vente</w:t>
        </w:r>
      </w:hyperlink>
      <w:r w:rsidR="000A6AE7">
        <w:rPr>
          <w:rFonts w:ascii="Verdana" w:hAnsi="Verdana"/>
          <w:sz w:val="20"/>
          <w:szCs w:val="20"/>
        </w:rPr>
        <w:t xml:space="preserve"> </w:t>
      </w:r>
    </w:p>
    <w:p w14:paraId="74AD92E3" w14:textId="77777777" w:rsidR="005074A8" w:rsidRPr="001F43AB" w:rsidRDefault="005074A8" w:rsidP="005074A8">
      <w:pPr>
        <w:jc w:val="both"/>
        <w:rPr>
          <w:rFonts w:ascii="Verdana" w:hAnsi="Verdana"/>
          <w:sz w:val="20"/>
          <w:szCs w:val="20"/>
        </w:rPr>
      </w:pPr>
    </w:p>
    <w:p w14:paraId="41E90D05" w14:textId="12A6E725" w:rsidR="005074A8" w:rsidRPr="001F43AB" w:rsidRDefault="005074A8" w:rsidP="005074A8">
      <w:pPr>
        <w:ind w:right="-2"/>
        <w:jc w:val="both"/>
        <w:rPr>
          <w:rFonts w:ascii="Verdana" w:hAnsi="Verdana"/>
          <w:sz w:val="20"/>
          <w:szCs w:val="20"/>
        </w:rPr>
      </w:pPr>
      <w:r w:rsidRPr="001F43AB">
        <w:rPr>
          <w:rFonts w:ascii="Verdana" w:eastAsia="Verdana" w:hAnsi="Verdana" w:cs="Verdana"/>
          <w:sz w:val="20"/>
          <w:szCs w:val="20"/>
        </w:rPr>
        <w:t xml:space="preserve">Les </w:t>
      </w:r>
      <w:r w:rsidR="00632204">
        <w:rPr>
          <w:rFonts w:ascii="Verdana" w:eastAsia="Verdana" w:hAnsi="Verdana" w:cs="Verdana"/>
          <w:sz w:val="20"/>
          <w:szCs w:val="20"/>
        </w:rPr>
        <w:t>P</w:t>
      </w:r>
      <w:r w:rsidRPr="001F43AB">
        <w:rPr>
          <w:rFonts w:ascii="Verdana" w:eastAsia="Verdana" w:hAnsi="Verdana" w:cs="Verdana"/>
          <w:sz w:val="20"/>
          <w:szCs w:val="20"/>
        </w:rPr>
        <w:t>arties sont convenues, compte tenu des accords mutuels contenus dans les présentes et d'une contrepartie tangible réputée reçue et suffisante, par les présentes, des clauses suivantes :</w:t>
      </w:r>
    </w:p>
    <w:p w14:paraId="24A54AB7" w14:textId="77777777" w:rsidR="005074A8" w:rsidRPr="001F43AB" w:rsidRDefault="005074A8" w:rsidP="005074A8">
      <w:pPr>
        <w:jc w:val="both"/>
        <w:rPr>
          <w:rFonts w:ascii="Verdana" w:hAnsi="Verdana"/>
          <w:sz w:val="20"/>
          <w:szCs w:val="20"/>
        </w:rPr>
      </w:pPr>
    </w:p>
    <w:p w14:paraId="74301669" w14:textId="77777777" w:rsidR="005074A8" w:rsidRPr="001F43AB" w:rsidRDefault="005074A8" w:rsidP="005074A8">
      <w:pPr>
        <w:jc w:val="both"/>
        <w:rPr>
          <w:rFonts w:ascii="Verdana" w:hAnsi="Verdana"/>
          <w:sz w:val="20"/>
          <w:szCs w:val="20"/>
        </w:rPr>
      </w:pPr>
      <w:r w:rsidRPr="001F43AB">
        <w:rPr>
          <w:rFonts w:ascii="Verdana" w:eastAsia="Verdana" w:hAnsi="Verdana" w:cs="Verdana"/>
          <w:b/>
          <w:smallCaps/>
          <w:sz w:val="20"/>
          <w:szCs w:val="20"/>
        </w:rPr>
        <w:t xml:space="preserve">2. </w:t>
      </w:r>
      <w:r w:rsidRPr="001F43AB">
        <w:rPr>
          <w:rFonts w:ascii="Verdana" w:eastAsia="Verdana" w:hAnsi="Verdana" w:cs="Verdana"/>
          <w:b/>
          <w:sz w:val="20"/>
          <w:szCs w:val="20"/>
        </w:rPr>
        <w:t>Définitions</w:t>
      </w:r>
    </w:p>
    <w:p w14:paraId="73D8A25E" w14:textId="77777777" w:rsidR="005074A8" w:rsidRPr="001F43AB" w:rsidRDefault="005074A8" w:rsidP="005074A8">
      <w:pPr>
        <w:jc w:val="both"/>
        <w:rPr>
          <w:rFonts w:ascii="Verdana" w:hAnsi="Verdana"/>
          <w:sz w:val="20"/>
          <w:szCs w:val="20"/>
        </w:rPr>
      </w:pPr>
    </w:p>
    <w:p w14:paraId="58D9E376" w14:textId="57C3076B"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Les termes suivants revêtent, dans le </w:t>
      </w:r>
      <w:r w:rsidR="005B4260">
        <w:rPr>
          <w:rFonts w:ascii="Verdana" w:eastAsia="Verdana" w:hAnsi="Verdana" w:cs="Verdana"/>
          <w:sz w:val="20"/>
          <w:szCs w:val="20"/>
        </w:rPr>
        <w:t>C</w:t>
      </w:r>
      <w:r w:rsidRPr="001F43AB">
        <w:rPr>
          <w:rFonts w:ascii="Verdana" w:eastAsia="Verdana" w:hAnsi="Verdana" w:cs="Verdana"/>
          <w:sz w:val="20"/>
          <w:szCs w:val="20"/>
        </w:rPr>
        <w:t>ontrat, l’acceptation indiquée en regard :</w:t>
      </w:r>
    </w:p>
    <w:p w14:paraId="39F814B0" w14:textId="77777777" w:rsidR="005074A8" w:rsidRDefault="005074A8" w:rsidP="005074A8">
      <w:pPr>
        <w:jc w:val="both"/>
        <w:rPr>
          <w:rFonts w:ascii="Verdana" w:hAnsi="Verdana"/>
          <w:sz w:val="20"/>
          <w:szCs w:val="20"/>
        </w:rPr>
      </w:pPr>
    </w:p>
    <w:p w14:paraId="77E3AF02" w14:textId="77777777" w:rsidR="000C1DD5" w:rsidRDefault="000C1DD5" w:rsidP="000C1DD5">
      <w:pPr>
        <w:jc w:val="both"/>
        <w:rPr>
          <w:rFonts w:ascii="Verdana" w:hAnsi="Verdana"/>
          <w:sz w:val="20"/>
          <w:szCs w:val="20"/>
        </w:rPr>
      </w:pPr>
      <w:r w:rsidRPr="000C1DD5">
        <w:rPr>
          <w:rFonts w:ascii="Verdana" w:hAnsi="Verdana"/>
          <w:sz w:val="20"/>
          <w:szCs w:val="20"/>
        </w:rPr>
        <w:t xml:space="preserve">« </w:t>
      </w:r>
      <w:r w:rsidRPr="00145516">
        <w:rPr>
          <w:rFonts w:ascii="Verdana" w:hAnsi="Verdana"/>
          <w:b/>
          <w:bCs/>
          <w:sz w:val="20"/>
          <w:szCs w:val="20"/>
        </w:rPr>
        <w:t xml:space="preserve">Documentation </w:t>
      </w:r>
      <w:r w:rsidRPr="000C1DD5">
        <w:rPr>
          <w:rFonts w:ascii="Verdana" w:hAnsi="Verdana"/>
          <w:sz w:val="20"/>
          <w:szCs w:val="20"/>
        </w:rPr>
        <w:t>» désigne la description des fonctionnalités et du mode d'emploi des Produits Numériques. Elle est fournie sous forme électronique en langue française. Toute autre documentation est exclue du cadre du Contrat, notamment la  documentation commerciale.</w:t>
      </w:r>
    </w:p>
    <w:p w14:paraId="7A8CE0F7" w14:textId="77777777" w:rsidR="000C1DD5" w:rsidRPr="000C1DD5" w:rsidRDefault="000C1DD5" w:rsidP="000C1DD5">
      <w:pPr>
        <w:jc w:val="both"/>
        <w:rPr>
          <w:rFonts w:ascii="Verdana" w:hAnsi="Verdana"/>
          <w:sz w:val="20"/>
          <w:szCs w:val="20"/>
        </w:rPr>
      </w:pPr>
    </w:p>
    <w:p w14:paraId="74BDD9B5" w14:textId="77777777" w:rsidR="000C1DD5" w:rsidRDefault="000C1DD5" w:rsidP="000C1DD5">
      <w:pPr>
        <w:jc w:val="both"/>
        <w:rPr>
          <w:rFonts w:ascii="Verdana" w:hAnsi="Verdana"/>
          <w:sz w:val="20"/>
          <w:szCs w:val="20"/>
        </w:rPr>
      </w:pPr>
      <w:r w:rsidRPr="000C1DD5">
        <w:rPr>
          <w:rFonts w:ascii="Verdana" w:hAnsi="Verdana"/>
          <w:sz w:val="20"/>
          <w:szCs w:val="20"/>
        </w:rPr>
        <w:t xml:space="preserve">« </w:t>
      </w:r>
      <w:r w:rsidRPr="00145516">
        <w:rPr>
          <w:rFonts w:ascii="Verdana" w:hAnsi="Verdana"/>
          <w:b/>
          <w:bCs/>
          <w:sz w:val="20"/>
          <w:szCs w:val="20"/>
        </w:rPr>
        <w:t>Données</w:t>
      </w:r>
      <w:r w:rsidRPr="000C1DD5">
        <w:rPr>
          <w:rFonts w:ascii="Verdana" w:hAnsi="Verdana"/>
          <w:sz w:val="20"/>
          <w:szCs w:val="20"/>
        </w:rPr>
        <w:t xml:space="preserve"> » désignent les données personnelles des Utilisateurs autorisés et traitées par le Concédant</w:t>
      </w:r>
    </w:p>
    <w:p w14:paraId="09D1F53D" w14:textId="77777777" w:rsidR="000C1DD5" w:rsidRPr="000C1DD5" w:rsidRDefault="000C1DD5" w:rsidP="000C1DD5">
      <w:pPr>
        <w:jc w:val="both"/>
        <w:rPr>
          <w:rFonts w:ascii="Verdana" w:hAnsi="Verdana"/>
          <w:sz w:val="20"/>
          <w:szCs w:val="20"/>
        </w:rPr>
      </w:pPr>
    </w:p>
    <w:p w14:paraId="18897B5A" w14:textId="3255F568" w:rsidR="005B4260" w:rsidRDefault="000C1DD5" w:rsidP="000C1DD5">
      <w:pPr>
        <w:jc w:val="both"/>
        <w:rPr>
          <w:rFonts w:ascii="Verdana" w:hAnsi="Verdana"/>
          <w:sz w:val="20"/>
          <w:szCs w:val="20"/>
        </w:rPr>
      </w:pPr>
      <w:r w:rsidRPr="000C1DD5">
        <w:rPr>
          <w:rFonts w:ascii="Verdana" w:hAnsi="Verdana"/>
          <w:sz w:val="20"/>
          <w:szCs w:val="20"/>
        </w:rPr>
        <w:t xml:space="preserve">« </w:t>
      </w:r>
      <w:r w:rsidRPr="00145516">
        <w:rPr>
          <w:rFonts w:ascii="Verdana" w:hAnsi="Verdana"/>
          <w:b/>
          <w:bCs/>
          <w:sz w:val="20"/>
          <w:szCs w:val="20"/>
        </w:rPr>
        <w:t>Dispositions Applicables</w:t>
      </w:r>
      <w:r w:rsidRPr="000C1DD5">
        <w:rPr>
          <w:rFonts w:ascii="Verdana" w:hAnsi="Verdana"/>
          <w:sz w:val="20"/>
          <w:szCs w:val="20"/>
        </w:rPr>
        <w:t xml:space="preserve"> » désignent toute disposition légale, administrative et jurisprudentielle relative au traitement de données à caractère personnel notamment, le Règlement Européen 2016/679 du 27 avril 2016 et de la loi n° 78-17 modifiée du 6 janvier 1978, dite « Loi Informatique et libertés »</w:t>
      </w:r>
    </w:p>
    <w:p w14:paraId="5A845550" w14:textId="77777777" w:rsidR="001A61F4" w:rsidRDefault="001A61F4" w:rsidP="000C1DD5">
      <w:pPr>
        <w:jc w:val="both"/>
        <w:rPr>
          <w:rFonts w:ascii="Verdana" w:hAnsi="Verdana"/>
          <w:sz w:val="20"/>
          <w:szCs w:val="20"/>
        </w:rPr>
      </w:pPr>
    </w:p>
    <w:p w14:paraId="27B13EFE" w14:textId="77777777" w:rsidR="001A61F4" w:rsidRPr="001A61F4" w:rsidRDefault="001A61F4" w:rsidP="001A61F4">
      <w:pPr>
        <w:jc w:val="both"/>
        <w:rPr>
          <w:rFonts w:ascii="Verdana" w:hAnsi="Verdana"/>
          <w:sz w:val="20"/>
          <w:szCs w:val="20"/>
        </w:rPr>
      </w:pPr>
      <w:r w:rsidRPr="001A61F4">
        <w:rPr>
          <w:rFonts w:ascii="Verdana" w:hAnsi="Verdana"/>
          <w:sz w:val="20"/>
          <w:szCs w:val="20"/>
        </w:rPr>
        <w:t xml:space="preserve">« </w:t>
      </w:r>
      <w:r w:rsidRPr="00145516">
        <w:rPr>
          <w:rFonts w:ascii="Verdana" w:hAnsi="Verdana"/>
          <w:b/>
          <w:bCs/>
          <w:sz w:val="20"/>
          <w:szCs w:val="20"/>
        </w:rPr>
        <w:t>Groupe LEFEBVRE SARRUT</w:t>
      </w:r>
      <w:r w:rsidRPr="001A61F4">
        <w:rPr>
          <w:rFonts w:ascii="Verdana" w:hAnsi="Verdana"/>
          <w:sz w:val="20"/>
          <w:szCs w:val="20"/>
        </w:rPr>
        <w:t xml:space="preserve"> » désigne toute société sous le contrôle direct ou indirect de la société LEFEBVRE SARRUT, Société Anonyme à Directoire et Conseil de Surveillance au capital de 5 183 112,00 € dont le siège social est situé au 10 Place des Vosges Tour Lefebvre Dalloz, 92400 Courbevoie, immatriculée au Registre du Commerce et des Sociétés de Nanterre sous le numéro 542 052 451.</w:t>
      </w:r>
    </w:p>
    <w:p w14:paraId="55CA57AF" w14:textId="77777777" w:rsidR="001A61F4" w:rsidRPr="001A61F4" w:rsidRDefault="001A61F4" w:rsidP="001A61F4">
      <w:pPr>
        <w:jc w:val="both"/>
        <w:rPr>
          <w:rFonts w:ascii="Verdana" w:hAnsi="Verdana"/>
          <w:sz w:val="20"/>
          <w:szCs w:val="20"/>
        </w:rPr>
      </w:pPr>
      <w:r w:rsidRPr="001A61F4">
        <w:rPr>
          <w:rFonts w:ascii="Verdana" w:hAnsi="Verdana"/>
          <w:sz w:val="20"/>
          <w:szCs w:val="20"/>
        </w:rPr>
        <w:t>La notion de société en contrôlant une autre est à interpréter en application de l’article L.233-3 du Code de commerce français.</w:t>
      </w:r>
    </w:p>
    <w:p w14:paraId="4E92C45E" w14:textId="77777777" w:rsidR="001A61F4" w:rsidRPr="001A61F4" w:rsidRDefault="001A61F4" w:rsidP="001A61F4">
      <w:pPr>
        <w:jc w:val="both"/>
        <w:rPr>
          <w:rFonts w:ascii="Verdana" w:hAnsi="Verdana"/>
          <w:sz w:val="20"/>
          <w:szCs w:val="20"/>
        </w:rPr>
      </w:pPr>
    </w:p>
    <w:p w14:paraId="45E5F9EB" w14:textId="6F842449" w:rsidR="001A61F4" w:rsidRDefault="001A61F4" w:rsidP="001A61F4">
      <w:pPr>
        <w:jc w:val="both"/>
        <w:rPr>
          <w:rFonts w:ascii="Verdana" w:hAnsi="Verdana"/>
          <w:sz w:val="20"/>
          <w:szCs w:val="20"/>
        </w:rPr>
      </w:pPr>
      <w:r w:rsidRPr="001A61F4">
        <w:rPr>
          <w:rFonts w:ascii="Verdana" w:hAnsi="Verdana"/>
          <w:sz w:val="20"/>
          <w:szCs w:val="20"/>
        </w:rPr>
        <w:t xml:space="preserve">« </w:t>
      </w:r>
      <w:r w:rsidRPr="00145516">
        <w:rPr>
          <w:rFonts w:ascii="Verdana" w:hAnsi="Verdana"/>
          <w:b/>
          <w:bCs/>
          <w:sz w:val="20"/>
          <w:szCs w:val="20"/>
        </w:rPr>
        <w:t>Licence</w:t>
      </w:r>
      <w:r w:rsidRPr="001A61F4">
        <w:rPr>
          <w:rFonts w:ascii="Verdana" w:hAnsi="Verdana"/>
          <w:sz w:val="20"/>
          <w:szCs w:val="20"/>
        </w:rPr>
        <w:t xml:space="preserve"> » désigne toute licence d’utilisation, non exclusive octroyée par le Concédant à l’Abonné sur les Produits Numériques, objet du Contrat.</w:t>
      </w:r>
    </w:p>
    <w:p w14:paraId="25E70916" w14:textId="77777777" w:rsidR="000C1DD5" w:rsidRPr="001F43AB" w:rsidRDefault="000C1DD5" w:rsidP="000C1DD5">
      <w:pPr>
        <w:jc w:val="both"/>
        <w:rPr>
          <w:rFonts w:ascii="Verdana" w:hAnsi="Verdana"/>
          <w:sz w:val="20"/>
          <w:szCs w:val="20"/>
        </w:rPr>
      </w:pPr>
    </w:p>
    <w:p w14:paraId="7D3E7036" w14:textId="6E198D17"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w:t>
      </w:r>
      <w:r w:rsidR="00007FA3">
        <w:rPr>
          <w:rFonts w:ascii="Verdana" w:eastAsia="Verdana" w:hAnsi="Verdana" w:cs="Verdana"/>
          <w:b/>
          <w:sz w:val="20"/>
          <w:szCs w:val="20"/>
        </w:rPr>
        <w:t xml:space="preserve"> U</w:t>
      </w:r>
      <w:r w:rsidRPr="001F43AB">
        <w:rPr>
          <w:rFonts w:ascii="Verdana" w:eastAsia="Verdana" w:hAnsi="Verdana" w:cs="Verdana"/>
          <w:b/>
          <w:sz w:val="20"/>
          <w:szCs w:val="20"/>
        </w:rPr>
        <w:t xml:space="preserve">tilisateurs </w:t>
      </w:r>
      <w:r w:rsidR="00007FA3">
        <w:rPr>
          <w:rFonts w:ascii="Verdana" w:eastAsia="Verdana" w:hAnsi="Verdana" w:cs="Verdana"/>
          <w:b/>
          <w:sz w:val="20"/>
          <w:szCs w:val="20"/>
        </w:rPr>
        <w:t>A</w:t>
      </w:r>
      <w:r w:rsidRPr="001F43AB">
        <w:rPr>
          <w:rFonts w:ascii="Verdana" w:eastAsia="Verdana" w:hAnsi="Verdana" w:cs="Verdana"/>
          <w:b/>
          <w:sz w:val="20"/>
          <w:szCs w:val="20"/>
        </w:rPr>
        <w:t>utorisés</w:t>
      </w:r>
      <w:r w:rsidR="00007FA3">
        <w:rPr>
          <w:rFonts w:ascii="Verdana" w:eastAsia="Verdana" w:hAnsi="Verdana" w:cs="Verdana"/>
          <w:b/>
          <w:sz w:val="20"/>
          <w:szCs w:val="20"/>
        </w:rPr>
        <w:t xml:space="preserve"> </w:t>
      </w:r>
      <w:r w:rsidRPr="001F43AB">
        <w:rPr>
          <w:rFonts w:ascii="Verdana" w:eastAsia="Verdana" w:hAnsi="Verdana" w:cs="Verdana"/>
          <w:b/>
          <w:sz w:val="20"/>
          <w:szCs w:val="20"/>
        </w:rPr>
        <w:t>»</w:t>
      </w:r>
      <w:r w:rsidRPr="001F43AB">
        <w:rPr>
          <w:rFonts w:ascii="Verdana" w:eastAsia="Verdana" w:hAnsi="Verdana" w:cs="Verdana"/>
          <w:b/>
          <w:i/>
          <w:sz w:val="20"/>
          <w:szCs w:val="20"/>
        </w:rPr>
        <w:t xml:space="preserve"> </w:t>
      </w:r>
      <w:r w:rsidRPr="001F43AB">
        <w:rPr>
          <w:rFonts w:ascii="Verdana" w:eastAsia="Verdana" w:hAnsi="Verdana" w:cs="Verdana"/>
          <w:sz w:val="20"/>
          <w:szCs w:val="20"/>
        </w:rPr>
        <w:t xml:space="preserve">aux fins de ce contrat, les « utilisateurs autorisés » de l’abonné sont les personnes suivantes : </w:t>
      </w:r>
    </w:p>
    <w:p w14:paraId="5F63C45F" w14:textId="77777777" w:rsidR="005074A8" w:rsidRPr="001F43AB" w:rsidRDefault="005074A8" w:rsidP="005074A8">
      <w:pPr>
        <w:jc w:val="both"/>
        <w:rPr>
          <w:rFonts w:ascii="Verdana" w:hAnsi="Verdana"/>
          <w:sz w:val="20"/>
          <w:szCs w:val="20"/>
        </w:rPr>
      </w:pPr>
    </w:p>
    <w:p w14:paraId="11715AFD" w14:textId="065F2D51" w:rsidR="005074A8" w:rsidRPr="003C24FD" w:rsidRDefault="005074A8" w:rsidP="005074A8">
      <w:pPr>
        <w:pStyle w:val="Paragraphedeliste"/>
        <w:numPr>
          <w:ilvl w:val="0"/>
          <w:numId w:val="8"/>
        </w:numPr>
        <w:jc w:val="both"/>
        <w:rPr>
          <w:rFonts w:ascii="Verdana" w:hAnsi="Verdana"/>
          <w:sz w:val="20"/>
          <w:szCs w:val="20"/>
        </w:rPr>
      </w:pPr>
      <w:r w:rsidRPr="008E2E0C">
        <w:rPr>
          <w:rFonts w:ascii="Verdana" w:eastAsia="Verdana" w:hAnsi="Verdana" w:cs="Verdana"/>
          <w:sz w:val="20"/>
          <w:szCs w:val="20"/>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co-habilité inscrits dans l’établissement partenaire. </w:t>
      </w:r>
      <w:r w:rsidRPr="003C24FD">
        <w:rPr>
          <w:rFonts w:ascii="Verdana" w:eastAsia="Verdana" w:hAnsi="Verdana" w:cs="Verdana"/>
          <w:sz w:val="20"/>
          <w:szCs w:val="20"/>
        </w:rPr>
        <w:t>Les étudiants effectuant un stage en dehors d</w:t>
      </w:r>
      <w:r>
        <w:rPr>
          <w:rFonts w:ascii="Verdana" w:eastAsia="Verdana" w:hAnsi="Verdana" w:cs="Verdana"/>
          <w:sz w:val="20"/>
          <w:szCs w:val="20"/>
        </w:rPr>
        <w:t xml:space="preserve">e </w:t>
      </w:r>
      <w:r w:rsidRPr="003C24FD">
        <w:rPr>
          <w:rFonts w:ascii="Verdana" w:eastAsia="Verdana" w:hAnsi="Verdana" w:cs="Verdana"/>
          <w:sz w:val="20"/>
          <w:szCs w:val="20"/>
        </w:rPr>
        <w:t xml:space="preserve">l’établissement devront être dûment informés des usages autorisés, et notamment de l’interdiction de tout usage autre que personnel et strictement universitaire. </w:t>
      </w:r>
    </w:p>
    <w:p w14:paraId="44BC53A8" w14:textId="77777777" w:rsidR="005074A8" w:rsidRPr="003C24FD" w:rsidRDefault="005074A8" w:rsidP="005074A8">
      <w:pPr>
        <w:pStyle w:val="Paragraphedeliste"/>
        <w:numPr>
          <w:ilvl w:val="0"/>
          <w:numId w:val="8"/>
        </w:numPr>
        <w:jc w:val="both"/>
        <w:rPr>
          <w:rFonts w:ascii="Verdana" w:hAnsi="Verdana"/>
          <w:sz w:val="20"/>
          <w:szCs w:val="20"/>
        </w:rPr>
      </w:pPr>
      <w:bookmarkStart w:id="0" w:name="h.30j0zll" w:colFirst="0" w:colLast="0"/>
      <w:bookmarkEnd w:id="0"/>
      <w:r w:rsidRPr="003C24FD">
        <w:rPr>
          <w:rFonts w:ascii="Verdana" w:eastAsia="Verdana" w:hAnsi="Verdana" w:cs="Verdana"/>
          <w:sz w:val="20"/>
          <w:szCs w:val="20"/>
        </w:rPr>
        <w:t xml:space="preserve">Les chercheurs et enseignants-chercheurs officiellement rattachés à « l’abonné »; les personnes chargées temporairement d’enseignement dans l’établissement pendant la durée </w:t>
      </w:r>
      <w:r w:rsidRPr="003C24FD">
        <w:rPr>
          <w:rFonts w:ascii="Verdana" w:eastAsia="Verdana" w:hAnsi="Verdana" w:cs="Verdana"/>
          <w:sz w:val="20"/>
          <w:szCs w:val="20"/>
        </w:rPr>
        <w:lastRenderedPageBreak/>
        <w:t xml:space="preserve">de cet enseignement ; les chercheurs d’un autre établissement invités par l’établissement dans le cadre d’une convention, pendant la période couverte par cette convention. Les accès sont strictement limités à un usage académique (pédagogique et scientifique). </w:t>
      </w:r>
    </w:p>
    <w:p w14:paraId="07E23345" w14:textId="77777777" w:rsidR="005074A8" w:rsidRPr="008E2E0C" w:rsidRDefault="005074A8" w:rsidP="005074A8">
      <w:pPr>
        <w:pStyle w:val="Paragraphedeliste"/>
        <w:numPr>
          <w:ilvl w:val="0"/>
          <w:numId w:val="8"/>
        </w:numPr>
        <w:jc w:val="both"/>
        <w:rPr>
          <w:rFonts w:ascii="Verdana" w:hAnsi="Verdana"/>
          <w:sz w:val="20"/>
          <w:szCs w:val="20"/>
        </w:rPr>
      </w:pPr>
      <w:r w:rsidRPr="008E2E0C">
        <w:rPr>
          <w:rFonts w:ascii="Verdana" w:eastAsia="Verdana" w:hAnsi="Verdana" w:cs="Verdana"/>
          <w:sz w:val="20"/>
          <w:szCs w:val="20"/>
        </w:rPr>
        <w:t>Les autres salariés réguliers de l’établissement, quel que soit leur lieu de travail principal.</w:t>
      </w:r>
    </w:p>
    <w:p w14:paraId="0BD58C60" w14:textId="52271E75" w:rsidR="005074A8" w:rsidRDefault="005074A8" w:rsidP="005074A8">
      <w:pPr>
        <w:pStyle w:val="Paragraphedeliste"/>
        <w:numPr>
          <w:ilvl w:val="0"/>
          <w:numId w:val="8"/>
        </w:numPr>
        <w:jc w:val="both"/>
        <w:rPr>
          <w:rFonts w:ascii="Verdana" w:eastAsia="Verdana" w:hAnsi="Verdana" w:cs="Verdana"/>
          <w:sz w:val="20"/>
          <w:szCs w:val="20"/>
        </w:rPr>
      </w:pPr>
      <w:r w:rsidRPr="008E2E0C">
        <w:rPr>
          <w:rFonts w:ascii="Verdana" w:eastAsia="Verdana" w:hAnsi="Verdana" w:cs="Verdana"/>
          <w:sz w:val="20"/>
          <w:szCs w:val="20"/>
        </w:rPr>
        <w:t>Toute personne inscrite en bonne et due forme à la bibliothèque, soit dans le cadre d’une convention, soit à titre individuel. Les visiteurs ou usagers occasionnels de l’établissement (walk-in users) peuvent accéder à la ressource depuis un poste de consultation situé dans les locaux de l’établissement uniquement.</w:t>
      </w:r>
    </w:p>
    <w:p w14:paraId="1A76FC18" w14:textId="77777777" w:rsidR="005074A8" w:rsidRPr="001F43AB" w:rsidRDefault="005074A8" w:rsidP="005074A8">
      <w:pPr>
        <w:jc w:val="both"/>
        <w:rPr>
          <w:rFonts w:ascii="Verdana" w:hAnsi="Verdana"/>
          <w:sz w:val="20"/>
          <w:szCs w:val="20"/>
        </w:rPr>
      </w:pPr>
    </w:p>
    <w:p w14:paraId="61B1E78E" w14:textId="248EE2F6"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w:t>
      </w:r>
      <w:r w:rsidR="009C0FB2">
        <w:rPr>
          <w:rFonts w:ascii="Verdana" w:eastAsia="Verdana" w:hAnsi="Verdana" w:cs="Verdana"/>
          <w:b/>
          <w:sz w:val="20"/>
          <w:szCs w:val="20"/>
        </w:rPr>
        <w:t>A</w:t>
      </w:r>
      <w:r w:rsidRPr="001F43AB">
        <w:rPr>
          <w:rFonts w:ascii="Verdana" w:eastAsia="Verdana" w:hAnsi="Verdana" w:cs="Verdana"/>
          <w:b/>
          <w:sz w:val="20"/>
          <w:szCs w:val="20"/>
        </w:rPr>
        <w:t xml:space="preserve">ccès </w:t>
      </w:r>
      <w:r w:rsidR="009C0FB2">
        <w:rPr>
          <w:rFonts w:ascii="Verdana" w:eastAsia="Verdana" w:hAnsi="Verdana" w:cs="Verdana"/>
          <w:b/>
          <w:sz w:val="20"/>
          <w:szCs w:val="20"/>
        </w:rPr>
        <w:t>S</w:t>
      </w:r>
      <w:r w:rsidRPr="001F43AB">
        <w:rPr>
          <w:rFonts w:ascii="Verdana" w:eastAsia="Verdana" w:hAnsi="Verdana" w:cs="Verdana"/>
          <w:b/>
          <w:sz w:val="20"/>
          <w:szCs w:val="20"/>
        </w:rPr>
        <w:t>imultanés</w:t>
      </w:r>
      <w:r w:rsidRPr="001F43AB">
        <w:rPr>
          <w:rFonts w:ascii="Verdana" w:eastAsia="Verdana" w:hAnsi="Verdana" w:cs="Verdana"/>
          <w:sz w:val="20"/>
          <w:szCs w:val="20"/>
        </w:rPr>
        <w:t> » : consultation multipostes en accès réseau flottant. L’accès simultané peut être local (dans l’établissement abonné) et/ou distant pour les utilisateurs autorisés (hors de l’établissement abonné).</w:t>
      </w:r>
    </w:p>
    <w:p w14:paraId="2DABEA39" w14:textId="77777777" w:rsidR="000C1DD5" w:rsidRPr="001F43AB" w:rsidRDefault="000C1DD5" w:rsidP="005074A8">
      <w:pPr>
        <w:jc w:val="both"/>
        <w:rPr>
          <w:rFonts w:ascii="Verdana" w:hAnsi="Verdana"/>
          <w:sz w:val="20"/>
          <w:szCs w:val="20"/>
        </w:rPr>
      </w:pPr>
    </w:p>
    <w:p w14:paraId="6CC501B7" w14:textId="77777777" w:rsidR="005074A8" w:rsidRPr="001F43AB" w:rsidRDefault="005074A8" w:rsidP="005074A8">
      <w:pPr>
        <w:keepNext/>
        <w:spacing w:before="240" w:after="60"/>
        <w:ind w:left="720" w:hanging="720"/>
        <w:rPr>
          <w:rFonts w:ascii="Verdana" w:hAnsi="Verdana"/>
          <w:sz w:val="20"/>
          <w:szCs w:val="20"/>
        </w:rPr>
      </w:pPr>
      <w:r w:rsidRPr="001F43AB">
        <w:rPr>
          <w:rFonts w:ascii="Verdana" w:eastAsia="Verdana" w:hAnsi="Verdana" w:cs="Verdana"/>
          <w:b/>
          <w:sz w:val="20"/>
          <w:szCs w:val="20"/>
        </w:rPr>
        <w:t>ARTICLE 1. CONTENU DE LA LICENCE</w:t>
      </w:r>
    </w:p>
    <w:p w14:paraId="5CDFBE25" w14:textId="77777777" w:rsidR="005074A8" w:rsidRPr="001F43AB" w:rsidRDefault="005074A8" w:rsidP="005074A8">
      <w:pPr>
        <w:jc w:val="both"/>
        <w:rPr>
          <w:rFonts w:ascii="Verdana" w:hAnsi="Verdana"/>
          <w:sz w:val="20"/>
          <w:szCs w:val="20"/>
        </w:rPr>
      </w:pPr>
    </w:p>
    <w:p w14:paraId="0E8E6FC8" w14:textId="77777777" w:rsidR="005074A8" w:rsidRPr="00D8321C" w:rsidRDefault="005074A8" w:rsidP="005074A8">
      <w:pPr>
        <w:numPr>
          <w:ilvl w:val="1"/>
          <w:numId w:val="6"/>
        </w:numPr>
        <w:ind w:hanging="720"/>
        <w:jc w:val="both"/>
        <w:rPr>
          <w:rFonts w:ascii="Verdana" w:hAnsi="Verdana"/>
          <w:b/>
          <w:sz w:val="20"/>
          <w:szCs w:val="20"/>
        </w:rPr>
      </w:pPr>
      <w:r w:rsidRPr="001F43AB">
        <w:rPr>
          <w:rFonts w:ascii="Verdana" w:eastAsia="Verdana" w:hAnsi="Verdana" w:cs="Verdana"/>
          <w:b/>
          <w:sz w:val="20"/>
          <w:szCs w:val="20"/>
        </w:rPr>
        <w:t>Contenu des éléments sous licence</w:t>
      </w:r>
    </w:p>
    <w:p w14:paraId="5C83F591" w14:textId="77777777" w:rsidR="00D8321C" w:rsidRPr="001F43AB" w:rsidRDefault="00D8321C" w:rsidP="00D8321C">
      <w:pPr>
        <w:ind w:left="720"/>
        <w:jc w:val="both"/>
        <w:rPr>
          <w:rFonts w:ascii="Verdana" w:hAnsi="Verdana"/>
          <w:b/>
          <w:sz w:val="20"/>
          <w:szCs w:val="20"/>
        </w:rPr>
      </w:pPr>
    </w:p>
    <w:p w14:paraId="0962F312" w14:textId="5DA48E1F" w:rsidR="005074A8" w:rsidRDefault="005074A8" w:rsidP="005074A8">
      <w:pPr>
        <w:jc w:val="both"/>
        <w:rPr>
          <w:rFonts w:ascii="Verdana" w:eastAsia="Verdana" w:hAnsi="Verdana" w:cs="Verdana"/>
          <w:sz w:val="20"/>
          <w:szCs w:val="20"/>
        </w:rPr>
      </w:pPr>
      <w:r w:rsidRPr="001F43AB">
        <w:rPr>
          <w:rFonts w:ascii="Verdana" w:eastAsia="Verdana" w:hAnsi="Verdana" w:cs="Verdana"/>
          <w:sz w:val="20"/>
          <w:szCs w:val="20"/>
        </w:rPr>
        <w:t xml:space="preserve">Le </w:t>
      </w:r>
      <w:r w:rsidR="001A61F4">
        <w:rPr>
          <w:rFonts w:ascii="Verdana" w:eastAsia="Verdana" w:hAnsi="Verdana" w:cs="Verdana"/>
          <w:sz w:val="20"/>
          <w:szCs w:val="20"/>
        </w:rPr>
        <w:t>C</w:t>
      </w:r>
      <w:r w:rsidRPr="001F43AB">
        <w:rPr>
          <w:rFonts w:ascii="Verdana" w:eastAsia="Verdana" w:hAnsi="Verdana" w:cs="Verdana"/>
          <w:sz w:val="20"/>
          <w:szCs w:val="20"/>
        </w:rPr>
        <w:t>oncédant octroie par les présentes à l’</w:t>
      </w:r>
      <w:r w:rsidR="001A61F4">
        <w:rPr>
          <w:rFonts w:ascii="Verdana" w:eastAsia="Verdana" w:hAnsi="Verdana" w:cs="Verdana"/>
          <w:sz w:val="20"/>
          <w:szCs w:val="20"/>
        </w:rPr>
        <w:t>A</w:t>
      </w:r>
      <w:r w:rsidRPr="001F43AB">
        <w:rPr>
          <w:rFonts w:ascii="Verdana" w:eastAsia="Verdana" w:hAnsi="Verdana" w:cs="Verdana"/>
          <w:sz w:val="20"/>
          <w:szCs w:val="20"/>
        </w:rPr>
        <w:t xml:space="preserve">bonné le droit non-exclusif et intransmissible d’utiliser les éléments sous licence et de donner accès aux éléments sous licence à des </w:t>
      </w:r>
      <w:r w:rsidR="001A61F4">
        <w:rPr>
          <w:rFonts w:ascii="Verdana" w:eastAsia="Verdana" w:hAnsi="Verdana" w:cs="Verdana"/>
          <w:sz w:val="20"/>
          <w:szCs w:val="20"/>
        </w:rPr>
        <w:t>U</w:t>
      </w:r>
      <w:r w:rsidRPr="001F43AB">
        <w:rPr>
          <w:rFonts w:ascii="Verdana" w:eastAsia="Verdana" w:hAnsi="Verdana" w:cs="Verdana"/>
          <w:sz w:val="20"/>
          <w:szCs w:val="20"/>
        </w:rPr>
        <w:t xml:space="preserve">tilisateurs </w:t>
      </w:r>
      <w:r w:rsidR="001A61F4">
        <w:rPr>
          <w:rFonts w:ascii="Verdana" w:eastAsia="Verdana" w:hAnsi="Verdana" w:cs="Verdana"/>
          <w:sz w:val="20"/>
          <w:szCs w:val="20"/>
        </w:rPr>
        <w:t>A</w:t>
      </w:r>
      <w:r w:rsidRPr="001F43AB">
        <w:rPr>
          <w:rFonts w:ascii="Verdana" w:eastAsia="Verdana" w:hAnsi="Verdana" w:cs="Verdana"/>
          <w:sz w:val="20"/>
          <w:szCs w:val="20"/>
        </w:rPr>
        <w:t xml:space="preserve">utorisés </w:t>
      </w:r>
      <w:r w:rsidRPr="001F43AB">
        <w:rPr>
          <w:rFonts w:ascii="Verdana" w:eastAsia="Verdana" w:hAnsi="Verdana" w:cs="Verdana"/>
          <w:sz w:val="20"/>
          <w:szCs w:val="20"/>
        </w:rPr>
        <w:t xml:space="preserve">conformément à ce </w:t>
      </w:r>
      <w:r w:rsidR="001A61F4">
        <w:rPr>
          <w:rFonts w:ascii="Verdana" w:eastAsia="Verdana" w:hAnsi="Verdana" w:cs="Verdana"/>
          <w:sz w:val="20"/>
          <w:szCs w:val="20"/>
        </w:rPr>
        <w:t>C</w:t>
      </w:r>
      <w:r w:rsidRPr="001F43AB">
        <w:rPr>
          <w:rFonts w:ascii="Verdana" w:eastAsia="Verdana" w:hAnsi="Verdana" w:cs="Verdana"/>
          <w:sz w:val="20"/>
          <w:szCs w:val="20"/>
        </w:rPr>
        <w:t>ontrat.</w:t>
      </w:r>
    </w:p>
    <w:p w14:paraId="250871D8" w14:textId="77777777" w:rsidR="00D8321C" w:rsidRDefault="00D8321C" w:rsidP="005074A8">
      <w:pPr>
        <w:jc w:val="both"/>
        <w:rPr>
          <w:rFonts w:ascii="Verdana" w:eastAsia="Verdana" w:hAnsi="Verdana" w:cs="Verdana"/>
          <w:sz w:val="20"/>
          <w:szCs w:val="20"/>
        </w:rPr>
      </w:pPr>
    </w:p>
    <w:p w14:paraId="0424AD28" w14:textId="4260B95C" w:rsidR="00D8321C" w:rsidRPr="001F43AB" w:rsidRDefault="00D8321C" w:rsidP="005074A8">
      <w:pPr>
        <w:jc w:val="both"/>
        <w:rPr>
          <w:rFonts w:ascii="Verdana" w:hAnsi="Verdana"/>
          <w:sz w:val="20"/>
          <w:szCs w:val="20"/>
        </w:rPr>
      </w:pPr>
      <w:r w:rsidRPr="00D8321C">
        <w:rPr>
          <w:rFonts w:ascii="Verdana" w:hAnsi="Verdana"/>
          <w:sz w:val="20"/>
          <w:szCs w:val="20"/>
        </w:rPr>
        <w:t>Toute utilisation non autorisée par l’Abonné et par l’Utilisateur autorisé au titre des présentes est illicite en application des dispositions de l’article L.122-6 du Code de la propriété intellectuelle.</w:t>
      </w:r>
    </w:p>
    <w:p w14:paraId="3413C1D9" w14:textId="77777777" w:rsidR="005074A8" w:rsidRPr="001F43AB" w:rsidRDefault="005074A8" w:rsidP="005074A8">
      <w:pPr>
        <w:jc w:val="both"/>
        <w:rPr>
          <w:rFonts w:ascii="Verdana" w:hAnsi="Verdana"/>
          <w:sz w:val="20"/>
          <w:szCs w:val="20"/>
        </w:rPr>
      </w:pPr>
    </w:p>
    <w:p w14:paraId="7500602B" w14:textId="77777777" w:rsidR="005074A8" w:rsidRPr="001F43AB" w:rsidRDefault="005074A8" w:rsidP="005074A8">
      <w:pPr>
        <w:numPr>
          <w:ilvl w:val="1"/>
          <w:numId w:val="7"/>
        </w:numPr>
        <w:tabs>
          <w:tab w:val="left" w:pos="720"/>
        </w:tabs>
        <w:ind w:hanging="1080"/>
        <w:jc w:val="both"/>
        <w:rPr>
          <w:rFonts w:ascii="Verdana" w:eastAsia="Verdana" w:hAnsi="Verdana" w:cs="Verdana"/>
          <w:sz w:val="20"/>
          <w:szCs w:val="20"/>
        </w:rPr>
      </w:pPr>
      <w:r w:rsidRPr="001F43AB">
        <w:rPr>
          <w:rFonts w:ascii="Verdana" w:eastAsia="Verdana" w:hAnsi="Verdana" w:cs="Verdana"/>
          <w:b/>
          <w:sz w:val="20"/>
          <w:szCs w:val="20"/>
        </w:rPr>
        <w:t>Protection par le droit d’auteur</w:t>
      </w:r>
    </w:p>
    <w:p w14:paraId="2A76569F" w14:textId="77777777" w:rsidR="005074A8" w:rsidRPr="001F43AB" w:rsidRDefault="005074A8" w:rsidP="005074A8">
      <w:pPr>
        <w:jc w:val="both"/>
        <w:rPr>
          <w:rFonts w:ascii="Verdana" w:hAnsi="Verdana"/>
          <w:sz w:val="20"/>
          <w:szCs w:val="20"/>
        </w:rPr>
      </w:pPr>
    </w:p>
    <w:p w14:paraId="5554537D" w14:textId="77777777" w:rsidR="006877DB" w:rsidRDefault="005074A8" w:rsidP="006877DB">
      <w:pPr>
        <w:jc w:val="both"/>
        <w:rPr>
          <w:rFonts w:ascii="Verdana" w:eastAsia="Verdana" w:hAnsi="Verdana" w:cs="Verdana"/>
          <w:sz w:val="20"/>
          <w:szCs w:val="20"/>
        </w:rPr>
      </w:pPr>
      <w:r w:rsidRPr="001F43AB">
        <w:rPr>
          <w:rFonts w:ascii="Verdana" w:eastAsia="Verdana" w:hAnsi="Verdana" w:cs="Verdana"/>
          <w:sz w:val="20"/>
          <w:szCs w:val="20"/>
        </w:rPr>
        <w:t>L’</w:t>
      </w:r>
      <w:r w:rsidR="003C6A69">
        <w:rPr>
          <w:rFonts w:ascii="Verdana" w:eastAsia="Verdana" w:hAnsi="Verdana" w:cs="Verdana"/>
          <w:sz w:val="20"/>
          <w:szCs w:val="20"/>
        </w:rPr>
        <w:t>A</w:t>
      </w:r>
      <w:r w:rsidRPr="001F43AB">
        <w:rPr>
          <w:rFonts w:ascii="Verdana" w:eastAsia="Verdana" w:hAnsi="Verdana" w:cs="Verdana"/>
          <w:sz w:val="20"/>
          <w:szCs w:val="20"/>
        </w:rPr>
        <w:t>bonné reconnaît que les éléments sous licence sont protégés par le droit d’auteur et/ou le droit sur les bases de données</w:t>
      </w:r>
      <w:r w:rsidR="006877DB">
        <w:rPr>
          <w:rFonts w:ascii="Verdana" w:eastAsia="Verdana" w:hAnsi="Verdana" w:cs="Verdana"/>
          <w:sz w:val="20"/>
          <w:szCs w:val="20"/>
        </w:rPr>
        <w:t xml:space="preserve"> </w:t>
      </w:r>
      <w:r w:rsidR="006877DB" w:rsidRPr="006877DB">
        <w:rPr>
          <w:rFonts w:ascii="Verdana" w:eastAsia="Verdana" w:hAnsi="Verdana" w:cs="Verdana"/>
          <w:sz w:val="20"/>
          <w:szCs w:val="20"/>
        </w:rPr>
        <w:t>et demeure garant de la bonne utilisation des Produits Numériques par les Utilisateurs autorisés.</w:t>
      </w:r>
    </w:p>
    <w:p w14:paraId="1A6BAF6A" w14:textId="77777777" w:rsidR="006877DB" w:rsidRPr="006877DB" w:rsidRDefault="006877DB" w:rsidP="006877DB">
      <w:pPr>
        <w:jc w:val="both"/>
        <w:rPr>
          <w:rFonts w:ascii="Verdana" w:eastAsia="Verdana" w:hAnsi="Verdana" w:cs="Verdana"/>
          <w:sz w:val="20"/>
          <w:szCs w:val="20"/>
        </w:rPr>
      </w:pPr>
    </w:p>
    <w:p w14:paraId="1F13B7FB" w14:textId="77777777" w:rsidR="006877DB" w:rsidRPr="006877DB" w:rsidRDefault="006877DB" w:rsidP="006877DB">
      <w:pPr>
        <w:jc w:val="both"/>
        <w:rPr>
          <w:rFonts w:ascii="Verdana" w:eastAsia="Verdana" w:hAnsi="Verdana" w:cs="Verdana"/>
          <w:sz w:val="20"/>
          <w:szCs w:val="20"/>
        </w:rPr>
      </w:pPr>
      <w:r w:rsidRPr="006877DB">
        <w:rPr>
          <w:rFonts w:ascii="Verdana" w:eastAsia="Verdana" w:hAnsi="Verdana" w:cs="Verdana"/>
          <w:sz w:val="20"/>
          <w:szCs w:val="20"/>
        </w:rPr>
        <w:t>Le Concédant garantit à l’Abonné qu'il est titulaire des droits patrimoniaux sur les  Produits Numériques et sa Documentation et qu'il peut en conséquence librement accorder à l’Abonné le droit d'utilisation prévu aux présentes.</w:t>
      </w:r>
    </w:p>
    <w:p w14:paraId="5285DC4B" w14:textId="77777777" w:rsidR="006877DB" w:rsidRPr="006877DB" w:rsidRDefault="006877DB" w:rsidP="006877DB">
      <w:pPr>
        <w:jc w:val="both"/>
        <w:rPr>
          <w:rFonts w:ascii="Verdana" w:eastAsia="Verdana" w:hAnsi="Verdana" w:cs="Verdana"/>
          <w:sz w:val="20"/>
          <w:szCs w:val="20"/>
        </w:rPr>
      </w:pPr>
      <w:r w:rsidRPr="006877DB">
        <w:rPr>
          <w:rFonts w:ascii="Verdana" w:eastAsia="Verdana" w:hAnsi="Verdana" w:cs="Verdana"/>
          <w:sz w:val="20"/>
          <w:szCs w:val="20"/>
        </w:rPr>
        <w:t>La concession du droit d’utilisation des Produits Numériques n’entraîne en aucun cas transfert des droits de propriété au profit de l’Abonné. Les Produits Numériques restent la propriété de son auteur, quels que soient la forme, le langage, le support du programme ou la langue utilisés.</w:t>
      </w:r>
    </w:p>
    <w:p w14:paraId="7461075A" w14:textId="77777777" w:rsidR="006877DB" w:rsidRPr="006877DB" w:rsidRDefault="006877DB" w:rsidP="006877DB">
      <w:pPr>
        <w:jc w:val="both"/>
        <w:rPr>
          <w:rFonts w:ascii="Verdana" w:eastAsia="Verdana" w:hAnsi="Verdana" w:cs="Verdana"/>
          <w:sz w:val="20"/>
          <w:szCs w:val="20"/>
        </w:rPr>
      </w:pPr>
    </w:p>
    <w:p w14:paraId="18E5D520" w14:textId="4618C50E" w:rsidR="005074A8" w:rsidRPr="001F43AB" w:rsidRDefault="006877DB" w:rsidP="006877DB">
      <w:pPr>
        <w:jc w:val="both"/>
        <w:rPr>
          <w:rFonts w:ascii="Verdana" w:hAnsi="Verdana"/>
          <w:sz w:val="20"/>
          <w:szCs w:val="20"/>
        </w:rPr>
      </w:pPr>
      <w:r w:rsidRPr="006877DB">
        <w:rPr>
          <w:rFonts w:ascii="Verdana" w:eastAsia="Verdana" w:hAnsi="Verdana" w:cs="Verdana"/>
          <w:sz w:val="20"/>
          <w:szCs w:val="20"/>
        </w:rPr>
        <w:t>L’Abonné s’engage à ne pas porter atteinte directement ou indirectement par l’intermédiaire de tiers, aux droits de propriété intellectuelle de l’auteur sur les Produits Numériques. A ce titre, il maintiendra en bon état toutes les mentions de propriété et/ou de copyright qui seraient portées sur les éléments constitutifs des Produits Numériques et de la Documentation.</w:t>
      </w:r>
    </w:p>
    <w:p w14:paraId="442DEB6A" w14:textId="77777777" w:rsidR="005074A8" w:rsidRPr="001F43AB" w:rsidRDefault="005074A8" w:rsidP="005074A8">
      <w:pPr>
        <w:keepNext/>
        <w:spacing w:before="240" w:after="60"/>
        <w:ind w:left="720" w:hanging="720"/>
        <w:rPr>
          <w:rFonts w:ascii="Verdana" w:hAnsi="Verdana"/>
          <w:sz w:val="20"/>
          <w:szCs w:val="20"/>
        </w:rPr>
      </w:pPr>
      <w:r w:rsidRPr="001F43AB">
        <w:rPr>
          <w:rFonts w:ascii="Verdana" w:eastAsia="Verdana" w:hAnsi="Verdana" w:cs="Verdana"/>
          <w:b/>
          <w:sz w:val="20"/>
          <w:szCs w:val="20"/>
        </w:rPr>
        <w:t>ARTICLE 2. DESCRIPTION DE L’ACCES AUTORISE</w:t>
      </w:r>
    </w:p>
    <w:p w14:paraId="30AD2397" w14:textId="77777777" w:rsidR="005074A8" w:rsidRPr="001F43AB" w:rsidRDefault="005074A8" w:rsidP="005074A8">
      <w:pPr>
        <w:rPr>
          <w:rFonts w:ascii="Verdana" w:hAnsi="Verdana"/>
          <w:sz w:val="20"/>
          <w:szCs w:val="20"/>
        </w:rPr>
      </w:pPr>
    </w:p>
    <w:p w14:paraId="7D3B28C6" w14:textId="77777777"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2.1</w:t>
      </w:r>
      <w:r w:rsidRPr="001F43AB">
        <w:rPr>
          <w:rFonts w:ascii="Verdana" w:eastAsia="Verdana" w:hAnsi="Verdana" w:cs="Verdana"/>
          <w:sz w:val="20"/>
          <w:szCs w:val="20"/>
        </w:rPr>
        <w:t xml:space="preserve"> </w:t>
      </w:r>
      <w:r w:rsidRPr="001F43AB">
        <w:rPr>
          <w:rFonts w:ascii="Verdana" w:eastAsia="Verdana" w:hAnsi="Verdana" w:cs="Verdana"/>
          <w:sz w:val="20"/>
          <w:szCs w:val="20"/>
        </w:rPr>
        <w:tab/>
      </w:r>
      <w:r w:rsidRPr="001F43AB">
        <w:rPr>
          <w:rFonts w:ascii="Verdana" w:eastAsia="Verdana" w:hAnsi="Verdana" w:cs="Verdana"/>
          <w:b/>
          <w:sz w:val="20"/>
          <w:szCs w:val="20"/>
        </w:rPr>
        <w:t>Accès par adresses IP</w:t>
      </w:r>
      <w:r w:rsidRPr="001F43AB">
        <w:rPr>
          <w:rFonts w:ascii="Verdana" w:eastAsia="Verdana" w:hAnsi="Verdana" w:cs="Verdana"/>
          <w:sz w:val="20"/>
          <w:szCs w:val="20"/>
        </w:rPr>
        <w:t xml:space="preserve"> </w:t>
      </w:r>
    </w:p>
    <w:p w14:paraId="61983AB9" w14:textId="77777777" w:rsidR="005074A8" w:rsidRPr="001F43AB" w:rsidRDefault="005074A8" w:rsidP="005074A8">
      <w:pPr>
        <w:jc w:val="both"/>
        <w:rPr>
          <w:rFonts w:ascii="Verdana" w:hAnsi="Verdana"/>
          <w:sz w:val="20"/>
          <w:szCs w:val="20"/>
        </w:rPr>
      </w:pPr>
    </w:p>
    <w:p w14:paraId="2811C2B8" w14:textId="5D949A14"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w:t>
      </w:r>
      <w:r w:rsidR="006877DB">
        <w:rPr>
          <w:rFonts w:ascii="Verdana" w:eastAsia="Verdana" w:hAnsi="Verdana" w:cs="Verdana"/>
          <w:sz w:val="20"/>
          <w:szCs w:val="20"/>
        </w:rPr>
        <w:t>C</w:t>
      </w:r>
      <w:r w:rsidRPr="001F43AB">
        <w:rPr>
          <w:rFonts w:ascii="Verdana" w:eastAsia="Verdana" w:hAnsi="Verdana" w:cs="Verdana"/>
          <w:sz w:val="20"/>
          <w:szCs w:val="20"/>
        </w:rPr>
        <w:t>oncédant propose un accès contrôlé aux éléments sous licence par le biais des catégories spécifiques d’adresses internet protocol (“IP”).</w:t>
      </w:r>
    </w:p>
    <w:p w14:paraId="4C67DBD1" w14:textId="77777777" w:rsidR="005074A8" w:rsidRPr="001F43AB" w:rsidRDefault="005074A8" w:rsidP="005074A8">
      <w:pPr>
        <w:jc w:val="both"/>
        <w:rPr>
          <w:rFonts w:ascii="Verdana" w:hAnsi="Verdana"/>
          <w:sz w:val="20"/>
          <w:szCs w:val="20"/>
        </w:rPr>
      </w:pPr>
    </w:p>
    <w:p w14:paraId="4768CC00" w14:textId="77777777"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 xml:space="preserve">2.2 </w:t>
      </w:r>
      <w:r w:rsidRPr="001F43AB">
        <w:rPr>
          <w:rFonts w:ascii="Verdana" w:eastAsia="Verdana" w:hAnsi="Verdana" w:cs="Verdana"/>
          <w:b/>
          <w:sz w:val="20"/>
          <w:szCs w:val="20"/>
        </w:rPr>
        <w:tab/>
        <w:t xml:space="preserve">Conditions d'accès  </w:t>
      </w:r>
    </w:p>
    <w:p w14:paraId="1A66E522" w14:textId="77777777" w:rsidR="005074A8" w:rsidRPr="001F43AB" w:rsidRDefault="005074A8" w:rsidP="005074A8">
      <w:pPr>
        <w:jc w:val="both"/>
        <w:rPr>
          <w:rFonts w:ascii="Verdana" w:hAnsi="Verdana"/>
          <w:sz w:val="20"/>
          <w:szCs w:val="20"/>
        </w:rPr>
      </w:pPr>
    </w:p>
    <w:p w14:paraId="7871079D" w14:textId="3FC1EC40"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w:t>
      </w:r>
      <w:r w:rsidR="006877DB">
        <w:rPr>
          <w:rFonts w:ascii="Verdana" w:eastAsia="Verdana" w:hAnsi="Verdana" w:cs="Verdana"/>
          <w:sz w:val="20"/>
          <w:szCs w:val="20"/>
        </w:rPr>
        <w:t>C</w:t>
      </w:r>
      <w:r w:rsidRPr="001F43AB">
        <w:rPr>
          <w:rFonts w:ascii="Verdana" w:eastAsia="Verdana" w:hAnsi="Verdana" w:cs="Verdana"/>
          <w:sz w:val="20"/>
          <w:szCs w:val="20"/>
        </w:rPr>
        <w:t xml:space="preserve">oncédant propose la consultation des éléments sous licence en version multipostes en accès réseau flottant. L’accès simultané est local et distant pour les </w:t>
      </w:r>
      <w:r w:rsidR="006877DB">
        <w:rPr>
          <w:rFonts w:ascii="Verdana" w:eastAsia="Verdana" w:hAnsi="Verdana" w:cs="Verdana"/>
          <w:sz w:val="20"/>
          <w:szCs w:val="20"/>
        </w:rPr>
        <w:t>U</w:t>
      </w:r>
      <w:r w:rsidRPr="001F43AB">
        <w:rPr>
          <w:rFonts w:ascii="Verdana" w:eastAsia="Verdana" w:hAnsi="Verdana" w:cs="Verdana"/>
          <w:sz w:val="20"/>
          <w:szCs w:val="20"/>
        </w:rPr>
        <w:t xml:space="preserve">tilisateurs </w:t>
      </w:r>
      <w:r w:rsidR="006877DB">
        <w:rPr>
          <w:rFonts w:ascii="Verdana" w:eastAsia="Verdana" w:hAnsi="Verdana" w:cs="Verdana"/>
          <w:sz w:val="20"/>
          <w:szCs w:val="20"/>
        </w:rPr>
        <w:t>A</w:t>
      </w:r>
      <w:r w:rsidRPr="001F43AB">
        <w:rPr>
          <w:rFonts w:ascii="Verdana" w:eastAsia="Verdana" w:hAnsi="Verdana" w:cs="Verdana"/>
          <w:sz w:val="20"/>
          <w:szCs w:val="20"/>
        </w:rPr>
        <w:t>utorisés.</w:t>
      </w:r>
    </w:p>
    <w:p w14:paraId="233E1011" w14:textId="77777777" w:rsidR="005074A8" w:rsidRPr="001F43AB" w:rsidRDefault="005074A8" w:rsidP="005074A8">
      <w:pPr>
        <w:jc w:val="both"/>
        <w:rPr>
          <w:rFonts w:ascii="Verdana" w:hAnsi="Verdana"/>
          <w:sz w:val="20"/>
          <w:szCs w:val="20"/>
        </w:rPr>
      </w:pPr>
    </w:p>
    <w:p w14:paraId="1EFB23BC" w14:textId="77777777"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2.3</w:t>
      </w:r>
      <w:r w:rsidRPr="001F43AB">
        <w:rPr>
          <w:rFonts w:ascii="Verdana" w:eastAsia="Verdana" w:hAnsi="Verdana" w:cs="Verdana"/>
          <w:sz w:val="20"/>
          <w:szCs w:val="20"/>
        </w:rPr>
        <w:t xml:space="preserve"> </w:t>
      </w:r>
      <w:r w:rsidRPr="001F43AB">
        <w:rPr>
          <w:rFonts w:ascii="Verdana" w:eastAsia="Verdana" w:hAnsi="Verdana" w:cs="Verdana"/>
          <w:sz w:val="20"/>
          <w:szCs w:val="20"/>
        </w:rPr>
        <w:tab/>
      </w:r>
      <w:r w:rsidRPr="001F43AB">
        <w:rPr>
          <w:rFonts w:ascii="Verdana" w:eastAsia="Verdana" w:hAnsi="Verdana" w:cs="Verdana"/>
          <w:b/>
          <w:sz w:val="20"/>
          <w:szCs w:val="20"/>
        </w:rPr>
        <w:t>Accès à distance</w:t>
      </w:r>
      <w:r w:rsidRPr="001F43AB">
        <w:rPr>
          <w:rFonts w:ascii="Verdana" w:eastAsia="Verdana" w:hAnsi="Verdana" w:cs="Verdana"/>
          <w:sz w:val="20"/>
          <w:szCs w:val="20"/>
        </w:rPr>
        <w:t xml:space="preserve"> </w:t>
      </w:r>
    </w:p>
    <w:p w14:paraId="2396A8AF" w14:textId="77777777" w:rsidR="005074A8" w:rsidRPr="001F43AB" w:rsidRDefault="005074A8" w:rsidP="005074A8">
      <w:pPr>
        <w:jc w:val="both"/>
        <w:rPr>
          <w:rFonts w:ascii="Verdana" w:hAnsi="Verdana"/>
          <w:sz w:val="20"/>
          <w:szCs w:val="20"/>
        </w:rPr>
      </w:pPr>
    </w:p>
    <w:p w14:paraId="65D1FCB1"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Dans la mesure et à compter de la date où les techniques utilisées par le concédant le permettrait, ce dernier autorise le principe de l’accès à distance, sécurisé et en mode « nomade », depuis </w:t>
      </w:r>
      <w:r w:rsidRPr="001F43AB">
        <w:rPr>
          <w:rFonts w:ascii="Verdana" w:eastAsia="Verdana" w:hAnsi="Verdana" w:cs="Verdana"/>
          <w:sz w:val="20"/>
          <w:szCs w:val="20"/>
        </w:rPr>
        <w:lastRenderedPageBreak/>
        <w:t xml:space="preserve">différents types de terminaux mobiles, y compris les tablettes, smartphones, liseuses… (à titre d’exemple terminaux fonctionnant sous iOS, Android, WindowsPhone, Blackberry OS,...) depuis tout point géographique situé dans et hors le site de l’établissement. </w:t>
      </w:r>
    </w:p>
    <w:p w14:paraId="43D7F834" w14:textId="77777777" w:rsidR="005074A8" w:rsidRPr="001F43AB" w:rsidRDefault="005074A8" w:rsidP="005074A8">
      <w:pPr>
        <w:jc w:val="both"/>
        <w:rPr>
          <w:rFonts w:ascii="Verdana" w:hAnsi="Verdana"/>
          <w:sz w:val="20"/>
          <w:szCs w:val="20"/>
        </w:rPr>
      </w:pPr>
    </w:p>
    <w:p w14:paraId="4F59BDEE" w14:textId="23053776" w:rsidR="005074A8" w:rsidRPr="00E54AB9" w:rsidRDefault="005074A8" w:rsidP="005074A8">
      <w:pPr>
        <w:jc w:val="both"/>
        <w:rPr>
          <w:rFonts w:ascii="Verdana" w:eastAsia="Verdana" w:hAnsi="Verdana" w:cs="Verdana"/>
          <w:sz w:val="20"/>
          <w:szCs w:val="20"/>
        </w:rPr>
      </w:pPr>
      <w:r w:rsidRPr="001F43AB">
        <w:rPr>
          <w:rFonts w:ascii="Verdana" w:eastAsia="Verdana" w:hAnsi="Verdana" w:cs="Verdana"/>
          <w:sz w:val="20"/>
          <w:szCs w:val="20"/>
        </w:rPr>
        <w:t>L’accès à distance, sécurisé et en mode « nomade », est uniquement autorisé au corps enseignant, aux enseignants chercheurs et chercheurs, aux étudiants (1</w:t>
      </w:r>
      <w:r w:rsidRPr="001645B8">
        <w:rPr>
          <w:rFonts w:ascii="Verdana" w:eastAsia="Verdana" w:hAnsi="Verdana" w:cs="Verdana"/>
          <w:sz w:val="20"/>
          <w:szCs w:val="20"/>
          <w:vertAlign w:val="superscript"/>
        </w:rPr>
        <w:t>er</w:t>
      </w:r>
      <w:r w:rsidRPr="001F43AB">
        <w:rPr>
          <w:rFonts w:ascii="Verdana" w:eastAsia="Verdana" w:hAnsi="Verdana" w:cs="Verdana"/>
          <w:sz w:val="20"/>
          <w:szCs w:val="20"/>
        </w:rPr>
        <w:t>, 2</w:t>
      </w:r>
      <w:r w:rsidRPr="001645B8">
        <w:rPr>
          <w:rFonts w:ascii="Verdana" w:eastAsia="Verdana" w:hAnsi="Verdana" w:cs="Verdana"/>
          <w:sz w:val="20"/>
          <w:szCs w:val="20"/>
          <w:vertAlign w:val="superscript"/>
        </w:rPr>
        <w:t>ème</w:t>
      </w:r>
      <w:r w:rsidRPr="001F43AB">
        <w:rPr>
          <w:rFonts w:ascii="Verdana" w:eastAsia="Verdana" w:hAnsi="Verdana" w:cs="Verdana"/>
          <w:sz w:val="20"/>
          <w:szCs w:val="20"/>
        </w:rPr>
        <w:t xml:space="preserve"> et 3</w:t>
      </w:r>
      <w:r w:rsidRPr="001645B8">
        <w:rPr>
          <w:rFonts w:ascii="Verdana" w:eastAsia="Verdana" w:hAnsi="Verdana" w:cs="Verdana"/>
          <w:sz w:val="20"/>
          <w:szCs w:val="20"/>
          <w:vertAlign w:val="superscript"/>
        </w:rPr>
        <w:t>ème</w:t>
      </w:r>
      <w:r w:rsidRPr="001F43AB">
        <w:rPr>
          <w:rFonts w:ascii="Verdana" w:eastAsia="Verdana" w:hAnsi="Verdana" w:cs="Verdana"/>
          <w:sz w:val="20"/>
          <w:szCs w:val="20"/>
        </w:rPr>
        <w:t xml:space="preserve"> cycles) et aux membres </w:t>
      </w:r>
      <w:r w:rsidRPr="00E54AB9">
        <w:rPr>
          <w:rFonts w:ascii="Verdana" w:eastAsia="Verdana" w:hAnsi="Verdana" w:cs="Verdana"/>
          <w:sz w:val="20"/>
          <w:szCs w:val="20"/>
        </w:rPr>
        <w:t>du personnel technique et administratif de l’</w:t>
      </w:r>
      <w:r w:rsidR="001645B8" w:rsidRPr="00E54AB9">
        <w:rPr>
          <w:rFonts w:ascii="Verdana" w:eastAsia="Verdana" w:hAnsi="Verdana" w:cs="Verdana"/>
          <w:sz w:val="20"/>
          <w:szCs w:val="20"/>
        </w:rPr>
        <w:t>A</w:t>
      </w:r>
      <w:r w:rsidRPr="00E54AB9">
        <w:rPr>
          <w:rFonts w:ascii="Verdana" w:eastAsia="Verdana" w:hAnsi="Verdana" w:cs="Verdana"/>
          <w:sz w:val="20"/>
          <w:szCs w:val="20"/>
        </w:rPr>
        <w:t>bonné.</w:t>
      </w:r>
    </w:p>
    <w:p w14:paraId="58B56882" w14:textId="3A0DECE5" w:rsidR="002C2BE7" w:rsidRPr="00E54AB9" w:rsidRDefault="002C2BE7" w:rsidP="005074A8">
      <w:pPr>
        <w:jc w:val="both"/>
        <w:rPr>
          <w:rFonts w:ascii="Verdana" w:hAnsi="Verdana"/>
          <w:sz w:val="20"/>
          <w:szCs w:val="20"/>
        </w:rPr>
      </w:pPr>
      <w:r w:rsidRPr="00E54AB9">
        <w:rPr>
          <w:rFonts w:ascii="Verdana" w:hAnsi="Verdana"/>
          <w:sz w:val="20"/>
          <w:szCs w:val="20"/>
        </w:rPr>
        <w:t>Pour les établissements à statut spécifique desserv</w:t>
      </w:r>
      <w:r w:rsidR="006A5549" w:rsidRPr="00E54AB9">
        <w:rPr>
          <w:rFonts w:ascii="Verdana" w:hAnsi="Verdana"/>
          <w:sz w:val="20"/>
          <w:szCs w:val="20"/>
        </w:rPr>
        <w:t>a</w:t>
      </w:r>
      <w:r w:rsidRPr="00E54AB9">
        <w:rPr>
          <w:rFonts w:ascii="Verdana" w:hAnsi="Verdana"/>
          <w:sz w:val="20"/>
          <w:szCs w:val="20"/>
        </w:rPr>
        <w:t>nt des publics issus de différentes institutions académiques, l’accès distant est autorisé</w:t>
      </w:r>
      <w:r w:rsidR="00B05559" w:rsidRPr="00E54AB9">
        <w:rPr>
          <w:rFonts w:ascii="Verdana" w:hAnsi="Verdana"/>
          <w:sz w:val="20"/>
          <w:szCs w:val="20"/>
        </w:rPr>
        <w:t xml:space="preserve"> aux lecteurs universitaires dûment inscrits</w:t>
      </w:r>
      <w:r w:rsidR="00074298" w:rsidRPr="00E54AB9">
        <w:rPr>
          <w:rFonts w:ascii="Verdana" w:hAnsi="Verdana"/>
          <w:sz w:val="20"/>
          <w:szCs w:val="20"/>
        </w:rPr>
        <w:t>.</w:t>
      </w:r>
    </w:p>
    <w:p w14:paraId="40D82189" w14:textId="77777777" w:rsidR="005074A8" w:rsidRPr="001F43AB" w:rsidRDefault="005074A8" w:rsidP="005074A8">
      <w:pPr>
        <w:jc w:val="both"/>
        <w:rPr>
          <w:rFonts w:ascii="Verdana" w:hAnsi="Verdana"/>
          <w:sz w:val="20"/>
          <w:szCs w:val="20"/>
        </w:rPr>
      </w:pPr>
    </w:p>
    <w:p w14:paraId="3E8B68F3" w14:textId="1ADF09CC"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Il est contrôlé et configuré, sous sa seule charge et responsabilité, par l’</w:t>
      </w:r>
      <w:r w:rsidR="001645B8">
        <w:rPr>
          <w:rFonts w:ascii="Verdana" w:eastAsia="Verdana" w:hAnsi="Verdana" w:cs="Verdana"/>
          <w:sz w:val="20"/>
          <w:szCs w:val="20"/>
        </w:rPr>
        <w:t>A</w:t>
      </w:r>
      <w:r w:rsidRPr="001F43AB">
        <w:rPr>
          <w:rFonts w:ascii="Verdana" w:eastAsia="Verdana" w:hAnsi="Verdana" w:cs="Verdana"/>
          <w:sz w:val="20"/>
          <w:szCs w:val="20"/>
        </w:rPr>
        <w:t xml:space="preserve">bonné à l’aide de tout système d’identification et d’authentification comme par exemple les produits VPN, les systèmes SSO (single sign on), les annuaires LDAP, couplés à l’usage de tout type de serveurs mandataires (reverse proxy), ou via tout autre système de contrôle d’accès à des services web sur souscription comme les fédérations d’identités suivant par exemple le protocole Shibboleth. </w:t>
      </w:r>
    </w:p>
    <w:p w14:paraId="05460680" w14:textId="77777777" w:rsidR="005074A8" w:rsidRPr="001F43AB" w:rsidRDefault="005074A8" w:rsidP="005074A8">
      <w:pPr>
        <w:jc w:val="both"/>
        <w:rPr>
          <w:rFonts w:ascii="Verdana" w:hAnsi="Verdana"/>
          <w:sz w:val="20"/>
          <w:szCs w:val="20"/>
        </w:rPr>
      </w:pPr>
    </w:p>
    <w:p w14:paraId="6A741644" w14:textId="77777777"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ARTICLE 3. USAGES</w:t>
      </w:r>
    </w:p>
    <w:p w14:paraId="028730A2" w14:textId="77777777" w:rsidR="005074A8" w:rsidRPr="001F43AB" w:rsidRDefault="005074A8" w:rsidP="005074A8">
      <w:pPr>
        <w:jc w:val="both"/>
        <w:rPr>
          <w:rFonts w:ascii="Verdana" w:hAnsi="Verdana"/>
          <w:sz w:val="20"/>
          <w:szCs w:val="20"/>
        </w:rPr>
      </w:pPr>
    </w:p>
    <w:p w14:paraId="176168FB" w14:textId="167A84B2"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L’</w:t>
      </w:r>
      <w:r w:rsidR="00E5713B">
        <w:rPr>
          <w:rFonts w:ascii="Verdana" w:eastAsia="Verdana" w:hAnsi="Verdana" w:cs="Verdana"/>
          <w:sz w:val="20"/>
          <w:szCs w:val="20"/>
        </w:rPr>
        <w:t>A</w:t>
      </w:r>
      <w:r w:rsidRPr="001F43AB">
        <w:rPr>
          <w:rFonts w:ascii="Verdana" w:eastAsia="Verdana" w:hAnsi="Verdana" w:cs="Verdana"/>
          <w:sz w:val="20"/>
          <w:szCs w:val="20"/>
        </w:rPr>
        <w:t xml:space="preserve">bonné prendra toute mesure raisonnable pour s’assurer que les </w:t>
      </w:r>
      <w:r w:rsidR="00E5713B">
        <w:rPr>
          <w:rFonts w:ascii="Verdana" w:eastAsia="Verdana" w:hAnsi="Verdana" w:cs="Verdana"/>
          <w:sz w:val="20"/>
          <w:szCs w:val="20"/>
        </w:rPr>
        <w:t>U</w:t>
      </w:r>
      <w:r w:rsidRPr="001F43AB">
        <w:rPr>
          <w:rFonts w:ascii="Verdana" w:eastAsia="Verdana" w:hAnsi="Verdana" w:cs="Verdana"/>
          <w:sz w:val="20"/>
          <w:szCs w:val="20"/>
        </w:rPr>
        <w:t xml:space="preserve">tilisateurs </w:t>
      </w:r>
      <w:r w:rsidR="00E5713B">
        <w:rPr>
          <w:rFonts w:ascii="Verdana" w:eastAsia="Verdana" w:hAnsi="Verdana" w:cs="Verdana"/>
          <w:sz w:val="20"/>
          <w:szCs w:val="20"/>
        </w:rPr>
        <w:t>A</w:t>
      </w:r>
      <w:r w:rsidRPr="001F43AB">
        <w:rPr>
          <w:rFonts w:ascii="Verdana" w:eastAsia="Verdana" w:hAnsi="Verdana" w:cs="Verdana"/>
          <w:sz w:val="20"/>
          <w:szCs w:val="20"/>
        </w:rPr>
        <w:t>utorisés sont informés des conditions d’application de la législation sur le droit d’auteur.</w:t>
      </w:r>
      <w:r w:rsidRPr="001F43AB">
        <w:rPr>
          <w:rFonts w:ascii="Verdana" w:hAnsi="Verdana"/>
          <w:sz w:val="20"/>
          <w:szCs w:val="20"/>
        </w:rPr>
        <w:t xml:space="preserve"> </w:t>
      </w:r>
    </w:p>
    <w:p w14:paraId="0F052C85" w14:textId="77777777" w:rsidR="005074A8" w:rsidRDefault="005074A8" w:rsidP="005074A8">
      <w:pPr>
        <w:jc w:val="both"/>
        <w:rPr>
          <w:rFonts w:ascii="Verdana" w:eastAsia="Verdana" w:hAnsi="Verdana" w:cs="Verdana"/>
          <w:b/>
          <w:sz w:val="20"/>
          <w:szCs w:val="20"/>
        </w:rPr>
      </w:pPr>
    </w:p>
    <w:p w14:paraId="5489B1CC" w14:textId="77777777"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 xml:space="preserve">3.1 </w:t>
      </w:r>
      <w:r>
        <w:rPr>
          <w:rFonts w:ascii="Verdana" w:eastAsia="Verdana" w:hAnsi="Verdana" w:cs="Verdana"/>
          <w:b/>
          <w:sz w:val="20"/>
          <w:szCs w:val="20"/>
        </w:rPr>
        <w:t>U</w:t>
      </w:r>
      <w:r w:rsidRPr="001F43AB">
        <w:rPr>
          <w:rFonts w:ascii="Verdana" w:eastAsia="Verdana" w:hAnsi="Verdana" w:cs="Verdana"/>
          <w:b/>
          <w:sz w:val="20"/>
          <w:szCs w:val="20"/>
        </w:rPr>
        <w:t>sages autoris</w:t>
      </w:r>
      <w:r>
        <w:rPr>
          <w:rFonts w:ascii="Verdana" w:eastAsia="Verdana" w:hAnsi="Verdana" w:cs="Verdana"/>
          <w:b/>
          <w:sz w:val="20"/>
          <w:szCs w:val="20"/>
        </w:rPr>
        <w:t>é</w:t>
      </w:r>
      <w:r w:rsidRPr="001F43AB">
        <w:rPr>
          <w:rFonts w:ascii="Verdana" w:eastAsia="Verdana" w:hAnsi="Verdana" w:cs="Verdana"/>
          <w:b/>
          <w:sz w:val="20"/>
          <w:szCs w:val="20"/>
        </w:rPr>
        <w:t>s</w:t>
      </w:r>
    </w:p>
    <w:p w14:paraId="4176C3E3" w14:textId="77777777" w:rsidR="005074A8" w:rsidRPr="001F43AB" w:rsidRDefault="005074A8" w:rsidP="005074A8">
      <w:pPr>
        <w:jc w:val="both"/>
        <w:rPr>
          <w:rFonts w:ascii="Verdana" w:hAnsi="Verdana"/>
          <w:sz w:val="20"/>
          <w:szCs w:val="20"/>
        </w:rPr>
      </w:pPr>
    </w:p>
    <w:p w14:paraId="0445C112" w14:textId="5DD40340"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droit d'usage reconnu à </w:t>
      </w:r>
      <w:r>
        <w:rPr>
          <w:rFonts w:ascii="Verdana" w:eastAsia="Verdana" w:hAnsi="Verdana" w:cs="Verdana"/>
          <w:sz w:val="20"/>
          <w:szCs w:val="20"/>
        </w:rPr>
        <w:t>l’</w:t>
      </w:r>
      <w:r w:rsidR="001E0081">
        <w:rPr>
          <w:rFonts w:ascii="Verdana" w:eastAsia="Verdana" w:hAnsi="Verdana" w:cs="Verdana"/>
          <w:sz w:val="20"/>
          <w:szCs w:val="20"/>
        </w:rPr>
        <w:t>A</w:t>
      </w:r>
      <w:r>
        <w:rPr>
          <w:rFonts w:ascii="Verdana" w:eastAsia="Verdana" w:hAnsi="Verdana" w:cs="Verdana"/>
          <w:sz w:val="20"/>
          <w:szCs w:val="20"/>
        </w:rPr>
        <w:t xml:space="preserve">bonné </w:t>
      </w:r>
      <w:r w:rsidRPr="001F43AB">
        <w:rPr>
          <w:rFonts w:ascii="Verdana" w:eastAsia="Verdana" w:hAnsi="Verdana" w:cs="Verdana"/>
          <w:sz w:val="20"/>
          <w:szCs w:val="20"/>
        </w:rPr>
        <w:t>n'implique aucun transfert du droit de propriété sur les données et les bases de données concernées.</w:t>
      </w:r>
    </w:p>
    <w:p w14:paraId="030C8EB5" w14:textId="34AF3984" w:rsidR="005074A8" w:rsidRPr="001F43AB" w:rsidRDefault="005074A8" w:rsidP="005074A8">
      <w:pPr>
        <w:spacing w:before="280" w:after="280"/>
        <w:jc w:val="both"/>
        <w:rPr>
          <w:rFonts w:ascii="Verdana" w:hAnsi="Verdana"/>
          <w:sz w:val="20"/>
          <w:szCs w:val="20"/>
        </w:rPr>
      </w:pPr>
      <w:r w:rsidRPr="001F43AB">
        <w:rPr>
          <w:rFonts w:ascii="Verdana" w:eastAsia="Verdana" w:hAnsi="Verdana" w:cs="Verdana"/>
          <w:sz w:val="20"/>
          <w:szCs w:val="20"/>
        </w:rPr>
        <w:t xml:space="preserve">Le </w:t>
      </w:r>
      <w:r w:rsidR="001E0081">
        <w:rPr>
          <w:rFonts w:ascii="Verdana" w:eastAsia="Verdana" w:hAnsi="Verdana" w:cs="Verdana"/>
          <w:sz w:val="20"/>
          <w:szCs w:val="20"/>
        </w:rPr>
        <w:t>C</w:t>
      </w:r>
      <w:r w:rsidRPr="001F43AB">
        <w:rPr>
          <w:rFonts w:ascii="Verdana" w:eastAsia="Verdana" w:hAnsi="Verdana" w:cs="Verdana"/>
          <w:sz w:val="20"/>
          <w:szCs w:val="20"/>
        </w:rPr>
        <w:t xml:space="preserve">oncédant permet aux </w:t>
      </w:r>
      <w:r w:rsidR="001E0081">
        <w:rPr>
          <w:rFonts w:ascii="Verdana" w:eastAsia="Verdana" w:hAnsi="Verdana" w:cs="Verdana"/>
          <w:sz w:val="20"/>
          <w:szCs w:val="20"/>
        </w:rPr>
        <w:t>U</w:t>
      </w:r>
      <w:r w:rsidRPr="001F43AB">
        <w:rPr>
          <w:rFonts w:ascii="Verdana" w:eastAsia="Verdana" w:hAnsi="Verdana" w:cs="Verdana"/>
          <w:sz w:val="20"/>
          <w:szCs w:val="20"/>
        </w:rPr>
        <w:t xml:space="preserve">tilisateurs </w:t>
      </w:r>
      <w:r w:rsidR="001E0081">
        <w:rPr>
          <w:rFonts w:ascii="Verdana" w:eastAsia="Verdana" w:hAnsi="Verdana" w:cs="Verdana"/>
          <w:sz w:val="20"/>
          <w:szCs w:val="20"/>
        </w:rPr>
        <w:t>A</w:t>
      </w:r>
      <w:r w:rsidRPr="001F43AB">
        <w:rPr>
          <w:rFonts w:ascii="Verdana" w:eastAsia="Verdana" w:hAnsi="Verdana" w:cs="Verdana"/>
          <w:sz w:val="20"/>
          <w:szCs w:val="20"/>
        </w:rPr>
        <w:t>utorisés</w:t>
      </w:r>
      <w:r>
        <w:rPr>
          <w:rFonts w:ascii="Verdana" w:eastAsia="Verdana" w:hAnsi="Verdana" w:cs="Verdana"/>
          <w:sz w:val="20"/>
          <w:szCs w:val="20"/>
        </w:rPr>
        <w:t> :</w:t>
      </w:r>
    </w:p>
    <w:p w14:paraId="13CB6DF4" w14:textId="77777777" w:rsidR="005074A8" w:rsidRPr="001F43AB" w:rsidRDefault="005074A8" w:rsidP="005074A8">
      <w:pPr>
        <w:spacing w:before="280" w:after="280"/>
        <w:ind w:left="720" w:hanging="720"/>
        <w:jc w:val="both"/>
        <w:rPr>
          <w:rFonts w:ascii="Verdana" w:hAnsi="Verdana"/>
          <w:sz w:val="20"/>
          <w:szCs w:val="20"/>
        </w:rPr>
      </w:pPr>
      <w:r w:rsidRPr="001F43AB">
        <w:rPr>
          <w:rFonts w:ascii="Verdana" w:eastAsia="Verdana" w:hAnsi="Verdana" w:cs="Verdana"/>
          <w:sz w:val="20"/>
          <w:szCs w:val="20"/>
        </w:rPr>
        <w:t xml:space="preserve">3.1.1 de naviguer, rechercher, interroger, visualiser, des articles distincts, des résumés ou des </w:t>
      </w:r>
      <w:r w:rsidRPr="001F43AB">
        <w:rPr>
          <w:rFonts w:ascii="Verdana" w:eastAsia="Verdana" w:hAnsi="Verdana" w:cs="Verdana"/>
          <w:sz w:val="20"/>
          <w:szCs w:val="20"/>
        </w:rPr>
        <w:t>notices à des fins d’étude, d’enseignement ou d’usage personnel.</w:t>
      </w:r>
    </w:p>
    <w:p w14:paraId="7E45E5F5" w14:textId="30CA975F" w:rsidR="005074A8" w:rsidRPr="001F43AB" w:rsidRDefault="005074A8" w:rsidP="005074A8">
      <w:pPr>
        <w:spacing w:before="280" w:after="280"/>
        <w:ind w:left="720" w:hanging="720"/>
        <w:jc w:val="both"/>
        <w:rPr>
          <w:rFonts w:ascii="Verdana" w:hAnsi="Verdana"/>
          <w:sz w:val="20"/>
          <w:szCs w:val="20"/>
        </w:rPr>
      </w:pPr>
      <w:r w:rsidRPr="001F43AB">
        <w:rPr>
          <w:rFonts w:ascii="Verdana" w:eastAsia="Verdana" w:hAnsi="Verdana" w:cs="Verdana"/>
          <w:sz w:val="20"/>
          <w:szCs w:val="20"/>
        </w:rPr>
        <w:t xml:space="preserve">3.1.2 de télécharger et stocker des articles distincts, des résumés ou des notices ; d’imprimer des copies d’articles distincts, de résumés ou de notices. </w:t>
      </w:r>
      <w:r w:rsidR="00177EF9" w:rsidRPr="00177EF9">
        <w:rPr>
          <w:rFonts w:ascii="Verdana" w:eastAsia="Verdana" w:hAnsi="Verdana" w:cs="Verdana"/>
          <w:sz w:val="20"/>
          <w:szCs w:val="20"/>
        </w:rPr>
        <w:t xml:space="preserve">Il est rappelé que toute reproduction des </w:t>
      </w:r>
      <w:r w:rsidR="00336F5D">
        <w:rPr>
          <w:rFonts w:ascii="Verdana" w:eastAsia="Verdana" w:hAnsi="Verdana" w:cs="Verdana"/>
          <w:sz w:val="20"/>
          <w:szCs w:val="20"/>
        </w:rPr>
        <w:t>é</w:t>
      </w:r>
      <w:r w:rsidR="00177EF9" w:rsidRPr="00177EF9">
        <w:rPr>
          <w:rFonts w:ascii="Verdana" w:eastAsia="Verdana" w:hAnsi="Verdana" w:cs="Verdana"/>
          <w:sz w:val="20"/>
          <w:szCs w:val="20"/>
        </w:rPr>
        <w:t xml:space="preserve">léments sous licence sous format papier (photocopie, impression) est exclue de la présente licence et nécessite pour les </w:t>
      </w:r>
      <w:r w:rsidR="00336F5D">
        <w:rPr>
          <w:rFonts w:ascii="Verdana" w:eastAsia="Verdana" w:hAnsi="Verdana" w:cs="Verdana"/>
          <w:sz w:val="20"/>
          <w:szCs w:val="20"/>
        </w:rPr>
        <w:t>é</w:t>
      </w:r>
      <w:r w:rsidR="00177EF9" w:rsidRPr="00177EF9">
        <w:rPr>
          <w:rFonts w:ascii="Verdana" w:eastAsia="Verdana" w:hAnsi="Verdana" w:cs="Verdana"/>
          <w:sz w:val="20"/>
          <w:szCs w:val="20"/>
        </w:rPr>
        <w:t>tablissements d’obtenir une autorisation auprès du CFC, conformément à la loi (article L.122-10 et suivants du Code de la Propriété intellectuelle (CPI)).</w:t>
      </w:r>
    </w:p>
    <w:p w14:paraId="5A93E150" w14:textId="77777777" w:rsidR="005074A8" w:rsidRPr="001F43AB" w:rsidRDefault="005074A8" w:rsidP="005074A8">
      <w:pPr>
        <w:spacing w:before="280" w:after="280"/>
        <w:ind w:left="720" w:hanging="720"/>
        <w:jc w:val="both"/>
        <w:rPr>
          <w:rFonts w:ascii="Verdana" w:hAnsi="Verdana"/>
          <w:sz w:val="20"/>
          <w:szCs w:val="20"/>
        </w:rPr>
      </w:pPr>
      <w:r w:rsidRPr="001F43AB">
        <w:rPr>
          <w:rFonts w:ascii="Verdana" w:eastAsia="Verdana" w:hAnsi="Verdana" w:cs="Verdana"/>
          <w:sz w:val="20"/>
          <w:szCs w:val="20"/>
        </w:rPr>
        <w:t>3.1.3 d’envoyer des articles, des résumés ou des notices isolés à des collègues chercheurs hors de l’institution de l’abonné à des fins de communication de recherche non commerciale.</w:t>
      </w:r>
    </w:p>
    <w:p w14:paraId="763796E5" w14:textId="77777777" w:rsidR="005074A8" w:rsidRPr="001F43AB" w:rsidRDefault="005074A8" w:rsidP="005074A8">
      <w:pPr>
        <w:spacing w:before="280" w:after="280"/>
        <w:ind w:left="720" w:hanging="720"/>
        <w:jc w:val="both"/>
        <w:rPr>
          <w:rFonts w:ascii="Verdana" w:hAnsi="Verdana"/>
          <w:sz w:val="20"/>
          <w:szCs w:val="20"/>
        </w:rPr>
      </w:pPr>
      <w:r w:rsidRPr="001F43AB">
        <w:rPr>
          <w:rFonts w:ascii="Verdana" w:eastAsia="Verdana" w:hAnsi="Verdana" w:cs="Verdana"/>
          <w:sz w:val="20"/>
          <w:szCs w:val="20"/>
        </w:rPr>
        <w:t>3.1.4  de mettre en commun, de manière accessoire et non systématique, des quantités limitées d’éléments sous licence avec des personnes non autorisées, en vue d’une recherche conjointe et à des fins d’étude et ne faisant pas l’objet d’une rediffusion commerciale.</w:t>
      </w:r>
    </w:p>
    <w:p w14:paraId="4DA4D16B" w14:textId="6737AF70" w:rsidR="005074A8" w:rsidRPr="001F43AB" w:rsidRDefault="005074A8" w:rsidP="005074A8">
      <w:pPr>
        <w:spacing w:before="280" w:after="280"/>
        <w:ind w:left="720" w:hanging="720"/>
        <w:jc w:val="both"/>
        <w:rPr>
          <w:rFonts w:ascii="Verdana" w:hAnsi="Verdana"/>
          <w:sz w:val="20"/>
          <w:szCs w:val="20"/>
        </w:rPr>
      </w:pPr>
      <w:r w:rsidRPr="001F43AB">
        <w:rPr>
          <w:rFonts w:ascii="Verdana" w:eastAsia="Verdana" w:hAnsi="Verdana" w:cs="Verdana"/>
          <w:sz w:val="20"/>
          <w:szCs w:val="20"/>
        </w:rPr>
        <w:t xml:space="preserve">3.1.5  </w:t>
      </w:r>
      <w:r w:rsidR="00097436" w:rsidRPr="00097436">
        <w:rPr>
          <w:rFonts w:ascii="Verdana" w:eastAsia="Verdana" w:hAnsi="Verdana" w:cs="Verdana"/>
          <w:sz w:val="20"/>
          <w:szCs w:val="20"/>
        </w:rPr>
        <w:t>En ce qui concerne l’usage des Eléments sous licence à des fins pédagogiques, ceux-ci ne peuvent être utilisées que sous la forme d’extraits et dans le strict périmètre de l’Établissement dans lequel l’Utilisateur concerné enseigne, sous condition de bénéficier d’une licence auprès du CFC, soit conclue directement par son Établissement, soit via l’accord signé avec le MESR (pour les établissements placé sous la tutelle de ce ministère).</w:t>
      </w:r>
    </w:p>
    <w:p w14:paraId="4702C405" w14:textId="635341E0" w:rsidR="005074A8" w:rsidRPr="001F43AB" w:rsidRDefault="005074A8" w:rsidP="005074A8">
      <w:pPr>
        <w:spacing w:before="280" w:after="280"/>
        <w:ind w:left="720" w:hanging="720"/>
        <w:jc w:val="both"/>
        <w:rPr>
          <w:rFonts w:ascii="Verdana" w:eastAsia="Verdana" w:hAnsi="Verdana" w:cs="Verdana"/>
          <w:sz w:val="20"/>
          <w:szCs w:val="20"/>
        </w:rPr>
      </w:pPr>
      <w:r w:rsidRPr="001F43AB">
        <w:rPr>
          <w:rFonts w:ascii="Verdana" w:eastAsia="Verdana" w:hAnsi="Verdana" w:cs="Verdana"/>
          <w:sz w:val="20"/>
          <w:szCs w:val="20"/>
        </w:rPr>
        <w:t>3.1.6  d’utiliser des extraits en format imprimé ou électronique des éléments sous licence dans les travaux universitaires tels que les thèses et mémoires, ceci incluant les reproductions desdits travaux pour un usage personnel ou pour dépôt dans les bibliothèques</w:t>
      </w:r>
      <w:r w:rsidR="00291C63">
        <w:rPr>
          <w:rFonts w:ascii="Verdana" w:eastAsia="Verdana" w:hAnsi="Verdana" w:cs="Verdana"/>
          <w:sz w:val="20"/>
          <w:szCs w:val="20"/>
        </w:rPr>
        <w:t xml:space="preserve"> </w:t>
      </w:r>
      <w:r w:rsidR="00291C63" w:rsidRPr="00291C63">
        <w:rPr>
          <w:rFonts w:ascii="Verdana" w:eastAsia="Verdana" w:hAnsi="Verdana" w:cs="Verdana"/>
          <w:sz w:val="20"/>
          <w:szCs w:val="20"/>
        </w:rPr>
        <w:t>sans préjudice de l’accord du CFC visé à l’article 3.</w:t>
      </w:r>
      <w:r w:rsidR="00291C63">
        <w:rPr>
          <w:rFonts w:ascii="Verdana" w:eastAsia="Verdana" w:hAnsi="Verdana" w:cs="Verdana"/>
          <w:sz w:val="20"/>
          <w:szCs w:val="20"/>
        </w:rPr>
        <w:t>1.2</w:t>
      </w:r>
      <w:r w:rsidR="00291C63" w:rsidRPr="00291C63">
        <w:rPr>
          <w:rFonts w:ascii="Verdana" w:eastAsia="Verdana" w:hAnsi="Verdana" w:cs="Verdana"/>
          <w:sz w:val="20"/>
          <w:szCs w:val="20"/>
        </w:rPr>
        <w:t xml:space="preserve"> des présentes </w:t>
      </w:r>
      <w:r w:rsidRPr="001F43AB">
        <w:rPr>
          <w:rFonts w:ascii="Verdana" w:eastAsia="Verdana" w:hAnsi="Verdana" w:cs="Verdana"/>
          <w:sz w:val="20"/>
          <w:szCs w:val="20"/>
        </w:rPr>
        <w:t>Des reproductions en format papier ou électronique desdits travaux peuvent être communiquées, le cas échéant, aux commanditaires de ces travaux. Chaque extrait doit mentionner toute donnée permettant d’identifier la source, le titre et l’auteur.</w:t>
      </w:r>
    </w:p>
    <w:p w14:paraId="5026DEF7" w14:textId="77777777"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lastRenderedPageBreak/>
        <w:t xml:space="preserve">3. 2 </w:t>
      </w:r>
      <w:r w:rsidRPr="001F43AB">
        <w:rPr>
          <w:rFonts w:ascii="Verdana" w:eastAsia="Verdana" w:hAnsi="Verdana" w:cs="Verdana"/>
          <w:b/>
          <w:sz w:val="20"/>
          <w:szCs w:val="20"/>
        </w:rPr>
        <w:tab/>
        <w:t xml:space="preserve">Prêt entre bibliothèques </w:t>
      </w:r>
    </w:p>
    <w:p w14:paraId="7E4479D3" w14:textId="77777777" w:rsidR="005074A8" w:rsidRPr="001F43AB" w:rsidRDefault="005074A8" w:rsidP="005074A8">
      <w:pPr>
        <w:jc w:val="both"/>
        <w:rPr>
          <w:rFonts w:ascii="Verdana" w:hAnsi="Verdana"/>
          <w:sz w:val="20"/>
          <w:szCs w:val="20"/>
        </w:rPr>
      </w:pPr>
    </w:p>
    <w:p w14:paraId="24029A86" w14:textId="43FA6D5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L’</w:t>
      </w:r>
      <w:r w:rsidR="00037EAC">
        <w:rPr>
          <w:rFonts w:ascii="Verdana" w:eastAsia="Verdana" w:hAnsi="Verdana" w:cs="Verdana"/>
          <w:sz w:val="20"/>
          <w:szCs w:val="20"/>
        </w:rPr>
        <w:t>A</w:t>
      </w:r>
      <w:r w:rsidRPr="001F43AB">
        <w:rPr>
          <w:rFonts w:ascii="Verdana" w:eastAsia="Verdana" w:hAnsi="Verdana" w:cs="Verdana"/>
          <w:sz w:val="20"/>
          <w:szCs w:val="20"/>
        </w:rPr>
        <w:t>bonné est autorisé à utiliser le format électronique des éléments sous licence en tant que ressource de prêt entre bibliothèques. A ce titre, des documents peuvent licitement être imprimés. Ces copies imprimées peuvent être envoyées par courrier postal, télécopie ou par un service utilisant la télécopie afin de satisfaire des demandes dans le cadre de la pratique communément dénommée “prêt inter bibliothèques” (peb) provenant d’une bibliothèque universitaire, de recherche ou toute autre bibliothèque non commerciale.</w:t>
      </w:r>
    </w:p>
    <w:p w14:paraId="12EEDEB9" w14:textId="77777777" w:rsidR="005074A8" w:rsidRPr="001F43AB" w:rsidRDefault="005074A8" w:rsidP="005074A8">
      <w:pPr>
        <w:jc w:val="both"/>
        <w:rPr>
          <w:rFonts w:ascii="Verdana" w:hAnsi="Verdana"/>
          <w:sz w:val="20"/>
          <w:szCs w:val="20"/>
        </w:rPr>
      </w:pPr>
    </w:p>
    <w:p w14:paraId="70E32317" w14:textId="77777777" w:rsidR="005074A8" w:rsidRPr="001F43AB" w:rsidRDefault="005074A8" w:rsidP="005074A8">
      <w:pPr>
        <w:rPr>
          <w:rFonts w:ascii="Verdana" w:hAnsi="Verdana"/>
          <w:sz w:val="20"/>
          <w:szCs w:val="20"/>
        </w:rPr>
      </w:pPr>
      <w:r w:rsidRPr="001F43AB">
        <w:rPr>
          <w:rFonts w:ascii="Verdana" w:eastAsia="Verdana" w:hAnsi="Verdana" w:cs="Verdana"/>
          <w:b/>
          <w:sz w:val="20"/>
          <w:szCs w:val="20"/>
        </w:rPr>
        <w:t xml:space="preserve">3.3 </w:t>
      </w:r>
      <w:r w:rsidRPr="001F43AB">
        <w:rPr>
          <w:rFonts w:ascii="Verdana" w:eastAsia="Verdana" w:hAnsi="Verdana" w:cs="Verdana"/>
          <w:b/>
          <w:sz w:val="20"/>
          <w:szCs w:val="20"/>
        </w:rPr>
        <w:tab/>
        <w:t>Recherche</w:t>
      </w:r>
      <w:r w:rsidRPr="001F43AB">
        <w:rPr>
          <w:rFonts w:ascii="Verdana" w:eastAsia="Verdana" w:hAnsi="Verdana" w:cs="Verdana"/>
          <w:b/>
          <w:i/>
          <w:sz w:val="20"/>
          <w:szCs w:val="20"/>
        </w:rPr>
        <w:t xml:space="preserve"> </w:t>
      </w:r>
      <w:r w:rsidRPr="001F43AB">
        <w:rPr>
          <w:rFonts w:ascii="Verdana" w:eastAsia="Verdana" w:hAnsi="Verdana" w:cs="Verdana"/>
          <w:b/>
          <w:sz w:val="20"/>
          <w:szCs w:val="20"/>
        </w:rPr>
        <w:t>via</w:t>
      </w:r>
      <w:r w:rsidRPr="001F43AB">
        <w:rPr>
          <w:rFonts w:ascii="Verdana" w:eastAsia="Verdana" w:hAnsi="Verdana" w:cs="Verdana"/>
          <w:b/>
          <w:i/>
          <w:sz w:val="20"/>
          <w:szCs w:val="20"/>
        </w:rPr>
        <w:t xml:space="preserve"> </w:t>
      </w:r>
      <w:r w:rsidRPr="001F43AB">
        <w:rPr>
          <w:rFonts w:ascii="Verdana" w:eastAsia="Verdana" w:hAnsi="Verdana" w:cs="Verdana"/>
          <w:b/>
          <w:sz w:val="20"/>
          <w:szCs w:val="20"/>
        </w:rPr>
        <w:t xml:space="preserve">un portail : </w:t>
      </w:r>
    </w:p>
    <w:p w14:paraId="54C618EC" w14:textId="77777777" w:rsidR="005074A8" w:rsidRPr="001F43AB" w:rsidRDefault="005074A8" w:rsidP="005074A8">
      <w:pPr>
        <w:jc w:val="both"/>
        <w:rPr>
          <w:rFonts w:ascii="Verdana" w:hAnsi="Verdana"/>
          <w:sz w:val="20"/>
          <w:szCs w:val="20"/>
        </w:rPr>
      </w:pPr>
    </w:p>
    <w:p w14:paraId="4EB70168"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Dans la mesure et à compter de la date où les techniques utilisées par le concédant le permettraient, l’abonné sera autorisé à mettre en place des outils fédératifs de type portail documentaire, sous réserve que l’accès en soit contrôlé de façon à ce que la consultation, le déchargement et l'impression ne soient possibles que pour les utilisateurs autorisés.</w:t>
      </w:r>
    </w:p>
    <w:p w14:paraId="5DBDCD4B" w14:textId="77777777" w:rsidR="005074A8" w:rsidRPr="001F43AB" w:rsidRDefault="005074A8" w:rsidP="005074A8">
      <w:pPr>
        <w:jc w:val="both"/>
        <w:rPr>
          <w:rFonts w:ascii="Verdana" w:hAnsi="Verdana"/>
          <w:sz w:val="20"/>
          <w:szCs w:val="20"/>
        </w:rPr>
      </w:pPr>
    </w:p>
    <w:p w14:paraId="5579A045"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concédant fera ses meilleurs efforts, dans les limites des techniques actuellement à sa disposition, pour faciliter l’interopérabilité entre les bases de données du titulaire et celles de l’abonné, notamment par l’intermédiaire de résolveurs de liens. </w:t>
      </w:r>
    </w:p>
    <w:p w14:paraId="360651BB" w14:textId="77777777" w:rsidR="005074A8" w:rsidRPr="001F43AB" w:rsidRDefault="005074A8" w:rsidP="005074A8">
      <w:pPr>
        <w:jc w:val="both"/>
        <w:rPr>
          <w:rFonts w:ascii="Verdana" w:hAnsi="Verdana"/>
          <w:sz w:val="20"/>
          <w:szCs w:val="20"/>
        </w:rPr>
      </w:pPr>
    </w:p>
    <w:p w14:paraId="2B7A4488"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Les coûts de développements informatiques et de maintenance qui pourraient être engendrés par la mise en place d'accès via des services tiers aux données du titulaire, comme par exemple des connecteurs ou des web services, seront à la seule charge de l’abonné qui s’y oblige. </w:t>
      </w:r>
    </w:p>
    <w:p w14:paraId="0CA3E7D5" w14:textId="77777777" w:rsidR="005074A8" w:rsidRPr="001F43AB" w:rsidRDefault="005074A8" w:rsidP="005074A8">
      <w:pPr>
        <w:jc w:val="both"/>
        <w:rPr>
          <w:rFonts w:ascii="Verdana" w:hAnsi="Verdana"/>
          <w:sz w:val="20"/>
          <w:szCs w:val="20"/>
        </w:rPr>
      </w:pPr>
    </w:p>
    <w:p w14:paraId="0701825E" w14:textId="77777777" w:rsidR="005074A8" w:rsidRPr="001F43AB" w:rsidRDefault="005074A8" w:rsidP="005074A8">
      <w:pPr>
        <w:jc w:val="both"/>
        <w:rPr>
          <w:rFonts w:ascii="Verdana" w:eastAsia="Verdana" w:hAnsi="Verdana" w:cs="Verdana"/>
          <w:sz w:val="20"/>
          <w:szCs w:val="20"/>
        </w:rPr>
      </w:pPr>
      <w:bookmarkStart w:id="1" w:name="h.1fob9te" w:colFirst="0" w:colLast="0"/>
      <w:bookmarkEnd w:id="1"/>
      <w:r w:rsidRPr="001F43AB">
        <w:rPr>
          <w:rFonts w:ascii="Verdana" w:eastAsia="Verdana" w:hAnsi="Verdana" w:cs="Verdana"/>
          <w:sz w:val="20"/>
          <w:szCs w:val="20"/>
        </w:rPr>
        <w:t>Dans le cas où les outils mis en place par l'abonné engendreraient une occupation significative de la bande passante du concédant ou une augmentation anormale du temps de réponse des services du concédant, ce dernier sera autorisé à suspendre temporairement l'adresse IP source des problèmes le temps qu'une solution soit trouvée avec l'abonné.</w:t>
      </w:r>
    </w:p>
    <w:p w14:paraId="5FF2F529" w14:textId="77777777" w:rsidR="005074A8" w:rsidRPr="001F43AB" w:rsidRDefault="005074A8" w:rsidP="005074A8">
      <w:pPr>
        <w:jc w:val="both"/>
        <w:rPr>
          <w:rFonts w:ascii="Verdana" w:hAnsi="Verdana"/>
          <w:sz w:val="20"/>
          <w:szCs w:val="20"/>
        </w:rPr>
      </w:pPr>
    </w:p>
    <w:p w14:paraId="06B41BC3" w14:textId="77777777" w:rsidR="005074A8" w:rsidRPr="0033646B" w:rsidRDefault="005074A8" w:rsidP="005074A8">
      <w:pPr>
        <w:pStyle w:val="Corpsdetexte2"/>
        <w:rPr>
          <w:rFonts w:ascii="Verdana" w:hAnsi="Verdana"/>
          <w:b/>
          <w:bCs/>
          <w:color w:val="000000"/>
          <w:sz w:val="20"/>
        </w:rPr>
      </w:pPr>
      <w:r w:rsidRPr="0033646B">
        <w:rPr>
          <w:rFonts w:ascii="Verdana" w:hAnsi="Verdana"/>
          <w:b/>
          <w:bCs/>
          <w:color w:val="000000"/>
          <w:sz w:val="20"/>
        </w:rPr>
        <w:t>3.4 Utilisation par un logiciel ou une plate-forme anti-plagiat</w:t>
      </w:r>
    </w:p>
    <w:p w14:paraId="066AC7AD" w14:textId="1DD02FC1" w:rsidR="0033646B" w:rsidRPr="00D27C83" w:rsidRDefault="005074A8" w:rsidP="005074A8">
      <w:pPr>
        <w:rPr>
          <w:rFonts w:ascii="Verdana" w:eastAsia="Verdana" w:hAnsi="Verdana" w:cs="Verdana"/>
          <w:sz w:val="20"/>
          <w:szCs w:val="20"/>
        </w:rPr>
      </w:pPr>
      <w:r w:rsidRPr="0033646B">
        <w:rPr>
          <w:rFonts w:ascii="Verdana" w:eastAsia="Verdana" w:hAnsi="Verdana" w:cs="Verdana"/>
          <w:sz w:val="20"/>
          <w:szCs w:val="20"/>
        </w:rPr>
        <w:t>Le Concédant n’est pas en mesure techniquement de dupliquer la base et donc d’en four</w:t>
      </w:r>
      <w:r w:rsidR="00A533BB" w:rsidRPr="0033646B">
        <w:rPr>
          <w:rFonts w:ascii="Verdana" w:eastAsia="Verdana" w:hAnsi="Verdana" w:cs="Verdana"/>
          <w:sz w:val="20"/>
          <w:szCs w:val="20"/>
        </w:rPr>
        <w:t>n</w:t>
      </w:r>
      <w:r w:rsidRPr="0033646B">
        <w:rPr>
          <w:rFonts w:ascii="Verdana" w:eastAsia="Verdana" w:hAnsi="Verdana" w:cs="Verdana"/>
          <w:sz w:val="20"/>
          <w:szCs w:val="20"/>
        </w:rPr>
        <w:t>ir une copie utilisable par les solutions anti-plagiat.</w:t>
      </w:r>
    </w:p>
    <w:p w14:paraId="1118D698" w14:textId="77777777" w:rsidR="005074A8" w:rsidRPr="001F43AB" w:rsidRDefault="005074A8" w:rsidP="007D4071"/>
    <w:p w14:paraId="29A75F30" w14:textId="7AA5F38A" w:rsidR="005074A8" w:rsidRPr="00D27C83" w:rsidRDefault="005074A8" w:rsidP="007D4071">
      <w:pPr>
        <w:pStyle w:val="Corpsdetexte2"/>
        <w:spacing w:after="0"/>
        <w:rPr>
          <w:rFonts w:eastAsia="Verdana"/>
        </w:rPr>
      </w:pPr>
      <w:r w:rsidRPr="001F43AB">
        <w:rPr>
          <w:rFonts w:ascii="Verdana" w:hAnsi="Verdana"/>
          <w:b/>
          <w:sz w:val="20"/>
        </w:rPr>
        <w:t>3.5. Vie privée</w:t>
      </w:r>
    </w:p>
    <w:p w14:paraId="14FB8511" w14:textId="285DC45D" w:rsidR="005074A8" w:rsidRDefault="005074A8" w:rsidP="007D4071">
      <w:pPr>
        <w:jc w:val="both"/>
        <w:rPr>
          <w:rFonts w:ascii="Verdana" w:eastAsia="Verdana" w:hAnsi="Verdana" w:cs="Verdana"/>
          <w:sz w:val="20"/>
          <w:szCs w:val="20"/>
        </w:rPr>
      </w:pPr>
      <w:r w:rsidRPr="00D27C83">
        <w:rPr>
          <w:rFonts w:ascii="Verdana" w:eastAsia="Verdana" w:hAnsi="Verdana" w:cs="Verdana"/>
          <w:sz w:val="20"/>
          <w:szCs w:val="20"/>
        </w:rPr>
        <w:t xml:space="preserve">Le Concédant s’engage à respecter les dispositions du Règlement Européen 2016/679 du 27 avril 2016 et la loi n°78-17 du 6 janvier 1978 dite loi informatique et libertés modifiée relatives à la </w:t>
      </w:r>
      <w:r w:rsidRPr="00D27C83">
        <w:rPr>
          <w:rFonts w:ascii="Verdana" w:eastAsia="Verdana" w:hAnsi="Verdana" w:cs="Verdana"/>
          <w:sz w:val="20"/>
          <w:szCs w:val="20"/>
        </w:rPr>
        <w:t xml:space="preserve">protection des données personnelles. </w:t>
      </w:r>
    </w:p>
    <w:p w14:paraId="3042DEE8" w14:textId="106E29D3" w:rsidR="00B82E04" w:rsidRDefault="00B82E04" w:rsidP="007D4071">
      <w:pPr>
        <w:jc w:val="both"/>
        <w:rPr>
          <w:rFonts w:ascii="Verdana" w:eastAsia="Verdana" w:hAnsi="Verdana" w:cs="Verdana"/>
          <w:sz w:val="20"/>
          <w:szCs w:val="20"/>
        </w:rPr>
      </w:pPr>
    </w:p>
    <w:p w14:paraId="6D473853" w14:textId="2FD67C86" w:rsidR="00B82E04" w:rsidRPr="007D4071" w:rsidRDefault="00B82E04" w:rsidP="00C8653C">
      <w:pPr>
        <w:pStyle w:val="StyleCCAP"/>
        <w:rPr>
          <w:rFonts w:eastAsia="Verdana"/>
        </w:rPr>
      </w:pPr>
      <w:r w:rsidRPr="007D4071">
        <w:rPr>
          <w:rFonts w:eastAsia="Verdana"/>
        </w:rPr>
        <w:t>3.6. TDM</w:t>
      </w:r>
    </w:p>
    <w:p w14:paraId="36A6F93E" w14:textId="77777777" w:rsidR="00B82E04" w:rsidRPr="007D4071" w:rsidRDefault="00B82E04" w:rsidP="007D4071">
      <w:pPr>
        <w:jc w:val="both"/>
        <w:rPr>
          <w:rFonts w:ascii="Verdana" w:eastAsia="Verdana" w:hAnsi="Verdana" w:cs="Verdana"/>
          <w:sz w:val="20"/>
          <w:szCs w:val="20"/>
        </w:rPr>
      </w:pPr>
    </w:p>
    <w:p w14:paraId="6340F284" w14:textId="4AE939A8" w:rsidR="00B82E04" w:rsidRPr="007D4071" w:rsidRDefault="00B82E04" w:rsidP="007D4071">
      <w:pPr>
        <w:pStyle w:val="Corpsdetexte2"/>
        <w:spacing w:line="240" w:lineRule="auto"/>
        <w:jc w:val="both"/>
        <w:rPr>
          <w:rFonts w:ascii="Verdana" w:hAnsi="Verdana"/>
          <w:sz w:val="20"/>
        </w:rPr>
      </w:pPr>
      <w:r w:rsidRPr="007D4071">
        <w:rPr>
          <w:rFonts w:ascii="Verdana" w:hAnsi="Verdana"/>
          <w:sz w:val="20"/>
        </w:rPr>
        <w:t xml:space="preserve">Le </w:t>
      </w:r>
      <w:r w:rsidR="007D4071">
        <w:rPr>
          <w:rFonts w:ascii="Verdana" w:hAnsi="Verdana"/>
          <w:sz w:val="20"/>
        </w:rPr>
        <w:t>C</w:t>
      </w:r>
      <w:r w:rsidRPr="007D4071">
        <w:rPr>
          <w:rFonts w:ascii="Verdana" w:hAnsi="Verdana"/>
          <w:sz w:val="20"/>
        </w:rPr>
        <w:t xml:space="preserve">oncédant s’engage à respecter et faciliter la mise en application des lois et ordonnances relatives au TDM et plus généralement aux traitements automatisés d’exploration et d’extraction de texte et de données. Il autorise notamment à effectuer sur les données accessibles toute activité de Text &amp; Data Mining (TDM) à des fins de recherche académique, et ce, conformément </w:t>
      </w:r>
      <w:r w:rsidR="00A533BB" w:rsidRPr="007D4071">
        <w:rPr>
          <w:rFonts w:ascii="Verdana" w:hAnsi="Verdana"/>
          <w:sz w:val="20"/>
        </w:rPr>
        <w:t xml:space="preserve">à </w:t>
      </w:r>
      <w:r w:rsidRPr="007D4071">
        <w:rPr>
          <w:rFonts w:ascii="Verdana" w:hAnsi="Verdana"/>
          <w:sz w:val="20"/>
        </w:rPr>
        <w:t>l’ordonnance n° 2021-1518 du 24 novembre 2021</w:t>
      </w:r>
    </w:p>
    <w:p w14:paraId="4DA4AB69" w14:textId="6CE22262" w:rsidR="00B82E04" w:rsidRPr="007D4071" w:rsidRDefault="00B21A77" w:rsidP="007D4071">
      <w:pPr>
        <w:pStyle w:val="Corpsdetexte2"/>
        <w:spacing w:line="240" w:lineRule="auto"/>
        <w:jc w:val="both"/>
        <w:rPr>
          <w:rFonts w:ascii="Verdana" w:hAnsi="Verdana"/>
          <w:sz w:val="20"/>
        </w:rPr>
      </w:pPr>
      <w:hyperlink r:id="rId11" w:history="1">
        <w:r w:rsidR="00B82E04" w:rsidRPr="007D4071">
          <w:rPr>
            <w:rStyle w:val="Lienhypertexte"/>
            <w:rFonts w:ascii="Verdana" w:hAnsi="Verdana"/>
            <w:sz w:val="20"/>
          </w:rPr>
          <w:t>https://www.legifrance.gouv.fr/jorf/id/JORFTEXT000044362034</w:t>
        </w:r>
      </w:hyperlink>
      <w:r w:rsidR="00B82E04" w:rsidRPr="007D4071">
        <w:rPr>
          <w:rFonts w:ascii="Verdana" w:hAnsi="Verdana"/>
          <w:sz w:val="20"/>
        </w:rPr>
        <w:t xml:space="preserve"> </w:t>
      </w:r>
    </w:p>
    <w:p w14:paraId="2978F1D2" w14:textId="698257C8" w:rsidR="00C8653C" w:rsidRPr="00C8653C" w:rsidRDefault="00B82E04" w:rsidP="007D4071">
      <w:pPr>
        <w:pStyle w:val="Corpsdetexte2"/>
        <w:spacing w:line="240" w:lineRule="auto"/>
        <w:jc w:val="both"/>
        <w:rPr>
          <w:rFonts w:ascii="Verdana" w:hAnsi="Verdana"/>
          <w:sz w:val="20"/>
        </w:rPr>
      </w:pPr>
      <w:r w:rsidRPr="007D4071">
        <w:rPr>
          <w:rFonts w:ascii="Verdana" w:hAnsi="Verdana"/>
          <w:sz w:val="20"/>
        </w:rPr>
        <w:t xml:space="preserve">Le </w:t>
      </w:r>
      <w:r w:rsidR="007D4071">
        <w:rPr>
          <w:rFonts w:ascii="Verdana" w:hAnsi="Verdana"/>
          <w:sz w:val="20"/>
        </w:rPr>
        <w:t>C</w:t>
      </w:r>
      <w:r w:rsidRPr="007D4071">
        <w:rPr>
          <w:rFonts w:ascii="Verdana" w:hAnsi="Verdana"/>
          <w:sz w:val="20"/>
        </w:rPr>
        <w:t xml:space="preserve">oncédant est dans l’obligation de fournir l’ensemble des formats disponibles, notamment l’ensemble de ceux utilisées par son propre logiciel/plateforme. Pour cela, le titulaire devra pouvoir accéder en continu et de manière automatique aux contenus sous licence, pour en extraire, indexer </w:t>
      </w:r>
      <w:r w:rsidRPr="009D2222">
        <w:rPr>
          <w:rFonts w:ascii="Verdana" w:hAnsi="Verdana"/>
          <w:sz w:val="20"/>
        </w:rPr>
        <w:t>et/ou traiter des informations provenant des contenus, charger et intégrer les résultats sur un serveur utilisé pour le système de text-mining des utilisateurs autorisés, distribuer à l’extérieur les résultats de la recherche.</w:t>
      </w:r>
      <w:r w:rsidR="00C8653C" w:rsidRPr="009D2222">
        <w:rPr>
          <w:rFonts w:ascii="Verdana" w:hAnsi="Verdana"/>
          <w:sz w:val="20"/>
        </w:rPr>
        <w:t xml:space="preserve"> </w:t>
      </w:r>
      <w:r w:rsidR="00C8653C" w:rsidRPr="00C8653C">
        <w:rPr>
          <w:rFonts w:ascii="Verdana" w:hAnsi="Verdana"/>
          <w:sz w:val="20"/>
        </w:rPr>
        <w:t xml:space="preserve">En revanche le Concédant s’oppose à toutes opérations de moissonnage et de fouille de textes et de données au sens de l’article L. 122-5-3 III du </w:t>
      </w:r>
      <w:r w:rsidR="00C8653C">
        <w:rPr>
          <w:rFonts w:ascii="Verdana" w:hAnsi="Verdana"/>
          <w:sz w:val="20"/>
        </w:rPr>
        <w:t>CPI</w:t>
      </w:r>
      <w:r w:rsidR="00C8653C" w:rsidRPr="00C8653C">
        <w:rPr>
          <w:rFonts w:ascii="Verdana" w:hAnsi="Verdana"/>
          <w:sz w:val="20"/>
        </w:rPr>
        <w:t xml:space="preserve">. Toutes opérations de moissonnage et de fouille de textes et de données visant les </w:t>
      </w:r>
      <w:r w:rsidR="007D4071">
        <w:rPr>
          <w:rFonts w:ascii="Verdana" w:hAnsi="Verdana"/>
          <w:sz w:val="20"/>
        </w:rPr>
        <w:t>é</w:t>
      </w:r>
      <w:r w:rsidR="00C8653C" w:rsidRPr="00C8653C">
        <w:rPr>
          <w:rFonts w:ascii="Verdana" w:hAnsi="Verdana"/>
          <w:sz w:val="20"/>
        </w:rPr>
        <w:t xml:space="preserve">léments sous licence à des fins autres que purement académiques, par tous procédés, robots, scripts, logiciels ou tout dispositif de collecte manuel ou automatique de données, outil ou processus conçu pour extraire des données </w:t>
      </w:r>
      <w:r w:rsidR="00C8653C" w:rsidRPr="00C8653C">
        <w:rPr>
          <w:rFonts w:ascii="Verdana" w:hAnsi="Verdana"/>
          <w:sz w:val="20"/>
        </w:rPr>
        <w:lastRenderedPageBreak/>
        <w:t>ou les moissonner, et notamment afin d’utiliser le contenu pour le développement de tout programme logiciel, y compris, mais sans s'y limiter, la formation d'un système d'apprentissage automatique ou d'intelligence artificielle (IA) constituent donc des actes de contrefaçon sauf obtention d’un accord spécifique formellement exprimé du Concédant.</w:t>
      </w:r>
    </w:p>
    <w:p w14:paraId="1FE1D337" w14:textId="77777777" w:rsidR="00C8653C" w:rsidRPr="00C8653C" w:rsidRDefault="00C8653C" w:rsidP="009D2222">
      <w:pPr>
        <w:pStyle w:val="Corpsdetexte2"/>
        <w:spacing w:line="240" w:lineRule="auto"/>
        <w:jc w:val="both"/>
        <w:rPr>
          <w:rFonts w:ascii="Verdana" w:hAnsi="Verdana"/>
          <w:sz w:val="20"/>
        </w:rPr>
      </w:pPr>
      <w:r w:rsidRPr="00C8653C">
        <w:rPr>
          <w:rFonts w:ascii="Verdana" w:hAnsi="Verdana"/>
          <w:sz w:val="20"/>
        </w:rPr>
        <w:t>De même l’Abonné n’est pas autorisé à :</w:t>
      </w:r>
    </w:p>
    <w:p w14:paraId="4E4CE127" w14:textId="77777777" w:rsidR="009D2222" w:rsidRDefault="00C8653C" w:rsidP="009D2222">
      <w:pPr>
        <w:pStyle w:val="Corpsdetexte2"/>
        <w:numPr>
          <w:ilvl w:val="0"/>
          <w:numId w:val="10"/>
        </w:numPr>
        <w:spacing w:line="240" w:lineRule="auto"/>
        <w:jc w:val="both"/>
        <w:rPr>
          <w:rFonts w:ascii="Verdana" w:hAnsi="Verdana"/>
          <w:sz w:val="20"/>
        </w:rPr>
      </w:pPr>
      <w:r w:rsidRPr="00C8653C">
        <w:rPr>
          <w:rFonts w:ascii="Verdana" w:hAnsi="Verdana"/>
          <w:sz w:val="20"/>
        </w:rPr>
        <w:t>utiliser des services, des logiciels ou tout dispositif, outil ou processus manuel ou automatique conçu pour contourner toute restriction, condition ou mesure technologique qui contrôle l'accès aux services de quelque manière que ce soit, y compris en contournant toute fonction de sécurité ou en contournant tout contrôle d'accès ou toute limite d'utilisation des services ;</w:t>
      </w:r>
    </w:p>
    <w:p w14:paraId="74F7E69A" w14:textId="77777777" w:rsidR="009D2222" w:rsidRDefault="00C8653C" w:rsidP="009D2222">
      <w:pPr>
        <w:pStyle w:val="Corpsdetexte2"/>
        <w:numPr>
          <w:ilvl w:val="0"/>
          <w:numId w:val="10"/>
        </w:numPr>
        <w:spacing w:line="240" w:lineRule="auto"/>
        <w:jc w:val="both"/>
        <w:rPr>
          <w:rFonts w:ascii="Verdana" w:hAnsi="Verdana"/>
          <w:sz w:val="20"/>
        </w:rPr>
      </w:pPr>
      <w:r w:rsidRPr="009D2222">
        <w:rPr>
          <w:rFonts w:ascii="Verdana" w:hAnsi="Verdana"/>
          <w:sz w:val="20"/>
        </w:rPr>
        <w:t>prendre des mesures qui imposent une charge déraisonnable ou disproportionnée au réseau du Concédant ou à son infrastructure ; et</w:t>
      </w:r>
    </w:p>
    <w:p w14:paraId="102C86E0" w14:textId="5FAC6DA9" w:rsidR="005074A8" w:rsidRPr="009D2222" w:rsidRDefault="00C8653C" w:rsidP="009D2222">
      <w:pPr>
        <w:pStyle w:val="Corpsdetexte2"/>
        <w:numPr>
          <w:ilvl w:val="0"/>
          <w:numId w:val="10"/>
        </w:numPr>
        <w:spacing w:line="240" w:lineRule="auto"/>
        <w:jc w:val="both"/>
        <w:rPr>
          <w:rFonts w:ascii="Verdana" w:hAnsi="Verdana"/>
          <w:sz w:val="20"/>
        </w:rPr>
      </w:pPr>
      <w:r w:rsidRPr="009D2222">
        <w:rPr>
          <w:rFonts w:ascii="Verdana" w:hAnsi="Verdana"/>
          <w:sz w:val="20"/>
        </w:rPr>
        <w:t>faire quoi que ce soit qui puisse désactiver, endommager ou modifier le fonctionnement ou l'apparence des services.</w:t>
      </w:r>
    </w:p>
    <w:p w14:paraId="174CA467" w14:textId="77777777" w:rsidR="005074A8" w:rsidRPr="001F43AB" w:rsidRDefault="005074A8" w:rsidP="005074A8">
      <w:pPr>
        <w:jc w:val="both"/>
        <w:rPr>
          <w:rFonts w:ascii="Verdana" w:hAnsi="Verdana"/>
          <w:sz w:val="20"/>
          <w:szCs w:val="20"/>
        </w:rPr>
      </w:pPr>
    </w:p>
    <w:p w14:paraId="724BCE58" w14:textId="19C38E4F" w:rsidR="005074A8" w:rsidRDefault="005074A8" w:rsidP="005074A8">
      <w:pPr>
        <w:pStyle w:val="Titre3"/>
        <w:rPr>
          <w:rFonts w:ascii="Verdana" w:hAnsi="Verdana"/>
          <w:b/>
          <w:bCs/>
          <w:color w:val="auto"/>
          <w:sz w:val="20"/>
          <w:szCs w:val="20"/>
        </w:rPr>
      </w:pPr>
      <w:r w:rsidRPr="00F30FEB">
        <w:rPr>
          <w:rFonts w:ascii="Verdana" w:hAnsi="Verdana"/>
          <w:b/>
          <w:bCs/>
          <w:color w:val="auto"/>
          <w:sz w:val="20"/>
          <w:szCs w:val="20"/>
        </w:rPr>
        <w:t xml:space="preserve">Article </w:t>
      </w:r>
      <w:r w:rsidR="009B2C5D">
        <w:rPr>
          <w:rFonts w:ascii="Verdana" w:hAnsi="Verdana"/>
          <w:b/>
          <w:bCs/>
          <w:color w:val="auto"/>
          <w:sz w:val="20"/>
          <w:szCs w:val="20"/>
        </w:rPr>
        <w:t>4</w:t>
      </w:r>
      <w:r w:rsidRPr="00F30FEB">
        <w:rPr>
          <w:rFonts w:ascii="Verdana" w:hAnsi="Verdana"/>
          <w:b/>
          <w:bCs/>
          <w:color w:val="auto"/>
          <w:sz w:val="20"/>
          <w:szCs w:val="20"/>
        </w:rPr>
        <w:t>. RESTRICTIONS D’USAGES</w:t>
      </w:r>
    </w:p>
    <w:p w14:paraId="6137F862" w14:textId="7B9FC25B" w:rsidR="005074A8" w:rsidRPr="000B12B0" w:rsidRDefault="0036040B" w:rsidP="005074A8">
      <w:pPr>
        <w:jc w:val="both"/>
        <w:rPr>
          <w:rFonts w:ascii="Times" w:hAnsi="Times"/>
          <w:snapToGrid w:val="0"/>
          <w:color w:val="000000"/>
          <w:sz w:val="22"/>
          <w:szCs w:val="22"/>
        </w:rPr>
      </w:pPr>
      <w:r w:rsidRPr="00E93E57">
        <w:rPr>
          <w:rFonts w:ascii="Times" w:hAnsi="Times"/>
          <w:snapToGrid w:val="0"/>
          <w:color w:val="000000"/>
          <w:sz w:val="22"/>
          <w:szCs w:val="22"/>
        </w:rPr>
        <w:t xml:space="preserve"> </w:t>
      </w:r>
    </w:p>
    <w:p w14:paraId="3B40AF87" w14:textId="2E4825CF" w:rsidR="005074A8" w:rsidRPr="00CE63C8" w:rsidRDefault="009B2C5D" w:rsidP="005074A8">
      <w:pPr>
        <w:ind w:left="720" w:hanging="720"/>
        <w:jc w:val="both"/>
        <w:rPr>
          <w:rFonts w:ascii="Verdana" w:eastAsia="Verdana" w:hAnsi="Verdana" w:cs="Verdana"/>
          <w:sz w:val="20"/>
          <w:szCs w:val="20"/>
        </w:rPr>
      </w:pPr>
      <w:r>
        <w:rPr>
          <w:rFonts w:ascii="Verdana" w:eastAsia="Verdana" w:hAnsi="Verdana" w:cs="Verdana"/>
          <w:sz w:val="20"/>
          <w:szCs w:val="20"/>
        </w:rPr>
        <w:t>4</w:t>
      </w:r>
      <w:r w:rsidR="005074A8" w:rsidRPr="001F43AB">
        <w:rPr>
          <w:rFonts w:ascii="Verdana" w:eastAsia="Verdana" w:hAnsi="Verdana" w:cs="Verdana"/>
          <w:sz w:val="20"/>
          <w:szCs w:val="20"/>
        </w:rPr>
        <w:t>.1</w:t>
      </w:r>
      <w:r w:rsidR="005074A8" w:rsidRPr="001F43AB">
        <w:rPr>
          <w:rFonts w:ascii="Verdana" w:eastAsia="Verdana" w:hAnsi="Verdana" w:cs="Verdana"/>
          <w:sz w:val="20"/>
          <w:szCs w:val="20"/>
        </w:rPr>
        <w:tab/>
      </w:r>
      <w:r w:rsidR="005074A8">
        <w:rPr>
          <w:rFonts w:ascii="Verdana" w:eastAsia="Verdana" w:hAnsi="Verdana" w:cs="Verdana"/>
          <w:sz w:val="20"/>
          <w:szCs w:val="20"/>
        </w:rPr>
        <w:t xml:space="preserve">La </w:t>
      </w:r>
      <w:r w:rsidR="00F30FEB">
        <w:rPr>
          <w:rFonts w:ascii="Verdana" w:eastAsia="Verdana" w:hAnsi="Verdana" w:cs="Verdana"/>
          <w:sz w:val="20"/>
          <w:szCs w:val="20"/>
        </w:rPr>
        <w:t>L</w:t>
      </w:r>
      <w:r w:rsidR="005074A8">
        <w:rPr>
          <w:rFonts w:ascii="Verdana" w:eastAsia="Verdana" w:hAnsi="Verdana" w:cs="Verdana"/>
          <w:sz w:val="20"/>
          <w:szCs w:val="20"/>
        </w:rPr>
        <w:t xml:space="preserve">icence concédée aux termes des présentes l’est </w:t>
      </w:r>
      <w:r w:rsidR="005074A8" w:rsidRPr="001C20B2">
        <w:rPr>
          <w:rFonts w:ascii="Verdana" w:eastAsia="Verdana" w:hAnsi="Verdana" w:cs="Verdana"/>
          <w:sz w:val="20"/>
          <w:szCs w:val="20"/>
        </w:rPr>
        <w:t xml:space="preserve">exclusivement pour un usage </w:t>
      </w:r>
      <w:r w:rsidR="005074A8" w:rsidRPr="00142BD9">
        <w:rPr>
          <w:rFonts w:ascii="Verdana" w:eastAsia="Verdana" w:hAnsi="Verdana" w:cs="Verdana"/>
          <w:sz w:val="20"/>
          <w:szCs w:val="20"/>
        </w:rPr>
        <w:t>universitaire</w:t>
      </w:r>
      <w:r w:rsidR="00B4452B" w:rsidRPr="00142BD9">
        <w:rPr>
          <w:rFonts w:ascii="Verdana" w:eastAsia="Verdana" w:hAnsi="Verdana" w:cs="Verdana"/>
          <w:sz w:val="20"/>
          <w:szCs w:val="20"/>
        </w:rPr>
        <w:t xml:space="preserve"> et </w:t>
      </w:r>
      <w:r w:rsidR="00B4452B" w:rsidRPr="00CC3A77">
        <w:rPr>
          <w:rFonts w:ascii="Verdana" w:eastAsia="Verdana" w:hAnsi="Verdana" w:cs="Verdana"/>
          <w:sz w:val="20"/>
          <w:szCs w:val="20"/>
        </w:rPr>
        <w:t>personnel</w:t>
      </w:r>
      <w:r w:rsidR="00B4452B" w:rsidRPr="00CE63C8">
        <w:rPr>
          <w:rFonts w:ascii="Verdana" w:eastAsia="Verdana" w:hAnsi="Verdana" w:cs="Verdana"/>
          <w:sz w:val="20"/>
          <w:szCs w:val="20"/>
        </w:rPr>
        <w:t xml:space="preserve"> </w:t>
      </w:r>
      <w:r w:rsidR="005074A8" w:rsidRPr="00CE63C8">
        <w:rPr>
          <w:rFonts w:ascii="Verdana" w:eastAsia="Verdana" w:hAnsi="Verdana" w:cs="Verdana"/>
          <w:sz w:val="20"/>
          <w:szCs w:val="20"/>
        </w:rPr>
        <w:t>étant précisé que tout usage contraire exposerait l'utilisateur non seulement à la suspension de l'accès au service mais également à des poursuites judiciaires.</w:t>
      </w:r>
    </w:p>
    <w:p w14:paraId="3B9AA569" w14:textId="77777777" w:rsidR="005074A8" w:rsidRPr="00CE63C8" w:rsidRDefault="005074A8" w:rsidP="005074A8">
      <w:pPr>
        <w:ind w:left="720" w:hanging="720"/>
        <w:jc w:val="both"/>
        <w:rPr>
          <w:rFonts w:ascii="Verdana" w:eastAsia="Verdana" w:hAnsi="Verdana" w:cs="Verdana"/>
          <w:sz w:val="20"/>
          <w:szCs w:val="20"/>
        </w:rPr>
      </w:pPr>
    </w:p>
    <w:p w14:paraId="36C87F0B" w14:textId="20035A9C" w:rsidR="005074A8" w:rsidRPr="00CE63C8" w:rsidRDefault="005074A8" w:rsidP="005074A8">
      <w:pPr>
        <w:ind w:left="720" w:hanging="720"/>
        <w:jc w:val="both"/>
        <w:rPr>
          <w:rFonts w:ascii="Verdana" w:eastAsia="Verdana" w:hAnsi="Verdana" w:cs="Verdana"/>
          <w:sz w:val="20"/>
          <w:szCs w:val="20"/>
        </w:rPr>
      </w:pPr>
      <w:r w:rsidRPr="00CE63C8">
        <w:rPr>
          <w:rFonts w:ascii="Verdana" w:eastAsia="Verdana" w:hAnsi="Verdana" w:cs="Verdana"/>
          <w:sz w:val="20"/>
          <w:szCs w:val="20"/>
        </w:rPr>
        <w:tab/>
        <w:t>L’</w:t>
      </w:r>
      <w:r w:rsidR="000B12B0" w:rsidRPr="00CE63C8">
        <w:rPr>
          <w:rFonts w:ascii="Verdana" w:eastAsia="Verdana" w:hAnsi="Verdana" w:cs="Verdana"/>
          <w:sz w:val="20"/>
          <w:szCs w:val="20"/>
        </w:rPr>
        <w:t>A</w:t>
      </w:r>
      <w:r w:rsidRPr="00CE63C8">
        <w:rPr>
          <w:rFonts w:ascii="Verdana" w:eastAsia="Verdana" w:hAnsi="Verdana" w:cs="Verdana"/>
          <w:sz w:val="20"/>
          <w:szCs w:val="20"/>
        </w:rPr>
        <w:t>bonné est informé du fait que la bannière suivante sera apposée sur les sites :</w:t>
      </w:r>
    </w:p>
    <w:p w14:paraId="44BE90ED" w14:textId="77777777" w:rsidR="005074A8" w:rsidRPr="00CE63C8" w:rsidRDefault="005074A8" w:rsidP="005074A8">
      <w:pPr>
        <w:ind w:left="720"/>
        <w:jc w:val="both"/>
        <w:rPr>
          <w:rFonts w:ascii="Verdana" w:eastAsia="Verdana" w:hAnsi="Verdana" w:cs="Verdana"/>
          <w:sz w:val="20"/>
          <w:szCs w:val="20"/>
        </w:rPr>
      </w:pPr>
      <w:r w:rsidRPr="00CE63C8">
        <w:rPr>
          <w:rFonts w:ascii="Verdana" w:eastAsia="Verdana" w:hAnsi="Verdana" w:cs="Verdana"/>
          <w:sz w:val="20"/>
          <w:szCs w:val="20"/>
        </w:rPr>
        <w:t>« Les services en ligne auxquels vous accédez dans le cadre universitaire sont réservés à un usage académique. Toute utilisation professionnelle, y compris en période de stage, est interdite et expose l’utilisateur à la suspension de l’accès et à des poursuites judiciaires. »</w:t>
      </w:r>
    </w:p>
    <w:p w14:paraId="5DCABC52" w14:textId="77777777" w:rsidR="005074A8" w:rsidRPr="00CE63C8" w:rsidRDefault="005074A8" w:rsidP="005074A8">
      <w:pPr>
        <w:ind w:left="720" w:hanging="720"/>
        <w:jc w:val="both"/>
        <w:rPr>
          <w:rFonts w:ascii="Verdana" w:eastAsia="Verdana" w:hAnsi="Verdana" w:cs="Verdana"/>
          <w:sz w:val="20"/>
          <w:szCs w:val="20"/>
        </w:rPr>
      </w:pPr>
    </w:p>
    <w:p w14:paraId="45A78907" w14:textId="2E59F36F" w:rsidR="005074A8" w:rsidRPr="001F43AB" w:rsidRDefault="009B2C5D" w:rsidP="005074A8">
      <w:pPr>
        <w:ind w:left="720" w:hanging="720"/>
        <w:jc w:val="both"/>
        <w:rPr>
          <w:rFonts w:ascii="Verdana" w:hAnsi="Verdana"/>
          <w:sz w:val="20"/>
          <w:szCs w:val="20"/>
        </w:rPr>
      </w:pPr>
      <w:r w:rsidRPr="00CE63C8">
        <w:rPr>
          <w:rFonts w:ascii="Verdana" w:eastAsia="Verdana" w:hAnsi="Verdana" w:cs="Verdana"/>
          <w:sz w:val="20"/>
          <w:szCs w:val="20"/>
        </w:rPr>
        <w:t>4</w:t>
      </w:r>
      <w:r w:rsidR="005074A8" w:rsidRPr="00CE63C8">
        <w:rPr>
          <w:rFonts w:ascii="Verdana" w:eastAsia="Verdana" w:hAnsi="Verdana" w:cs="Verdana"/>
          <w:sz w:val="20"/>
          <w:szCs w:val="20"/>
        </w:rPr>
        <w:t xml:space="preserve">.2 </w:t>
      </w:r>
      <w:r w:rsidR="005074A8" w:rsidRPr="00CE63C8">
        <w:rPr>
          <w:rFonts w:ascii="Verdana" w:eastAsia="Verdana" w:hAnsi="Verdana" w:cs="Verdana"/>
          <w:sz w:val="20"/>
          <w:szCs w:val="20"/>
        </w:rPr>
        <w:tab/>
        <w:t>En tout état de cause, ni l’</w:t>
      </w:r>
      <w:r w:rsidR="000B12B0" w:rsidRPr="00CE63C8">
        <w:rPr>
          <w:rFonts w:ascii="Verdana" w:eastAsia="Verdana" w:hAnsi="Verdana" w:cs="Verdana"/>
          <w:sz w:val="20"/>
          <w:szCs w:val="20"/>
        </w:rPr>
        <w:t>A</w:t>
      </w:r>
      <w:r w:rsidR="005074A8" w:rsidRPr="00CE63C8">
        <w:rPr>
          <w:rFonts w:ascii="Verdana" w:eastAsia="Verdana" w:hAnsi="Verdana" w:cs="Verdana"/>
          <w:sz w:val="20"/>
          <w:szCs w:val="20"/>
        </w:rPr>
        <w:t xml:space="preserve">bonné ni ses </w:t>
      </w:r>
      <w:r w:rsidR="000B12B0" w:rsidRPr="00CE63C8">
        <w:rPr>
          <w:rFonts w:ascii="Verdana" w:eastAsia="Verdana" w:hAnsi="Verdana" w:cs="Verdana"/>
          <w:sz w:val="20"/>
          <w:szCs w:val="20"/>
        </w:rPr>
        <w:t>U</w:t>
      </w:r>
      <w:r w:rsidR="005074A8" w:rsidRPr="00CE63C8">
        <w:rPr>
          <w:rFonts w:ascii="Verdana" w:eastAsia="Verdana" w:hAnsi="Verdana" w:cs="Verdana"/>
          <w:sz w:val="20"/>
          <w:szCs w:val="20"/>
        </w:rPr>
        <w:t xml:space="preserve">tilisateurs </w:t>
      </w:r>
      <w:r w:rsidR="000B12B0" w:rsidRPr="00CE63C8">
        <w:rPr>
          <w:rFonts w:ascii="Verdana" w:eastAsia="Verdana" w:hAnsi="Verdana" w:cs="Verdana"/>
          <w:sz w:val="20"/>
          <w:szCs w:val="20"/>
        </w:rPr>
        <w:t>A</w:t>
      </w:r>
      <w:r w:rsidR="005074A8" w:rsidRPr="00CE63C8">
        <w:rPr>
          <w:rFonts w:ascii="Verdana" w:eastAsia="Verdana" w:hAnsi="Verdana" w:cs="Verdana"/>
          <w:sz w:val="20"/>
          <w:szCs w:val="20"/>
        </w:rPr>
        <w:t>utorisés ne peuvent modifier, adapter, transformer, traduire ou créer quelque œuvre dérivée que ce soit, sur quelque support que ce soit, sur la base de ou comprenant tout élément contenu dans les éléments sous licence, et de façon générale, utiliser de tels éléments d’une manière susceptible de porter atteinte à la législation sur le droit d’auteur ou autres droits de propriété afférents aux éléments</w:t>
      </w:r>
      <w:r w:rsidR="006E29DF">
        <w:rPr>
          <w:rFonts w:ascii="Verdana" w:eastAsia="Verdana" w:hAnsi="Verdana" w:cs="Verdana"/>
          <w:sz w:val="20"/>
          <w:szCs w:val="20"/>
        </w:rPr>
        <w:t xml:space="preserve"> sous licence (Annexe 1).</w:t>
      </w:r>
    </w:p>
    <w:p w14:paraId="4740B952" w14:textId="77777777" w:rsidR="005074A8" w:rsidRPr="001F43AB" w:rsidRDefault="005074A8" w:rsidP="005074A8">
      <w:pPr>
        <w:ind w:left="720" w:hanging="720"/>
        <w:jc w:val="both"/>
        <w:rPr>
          <w:rFonts w:ascii="Verdana" w:hAnsi="Verdana"/>
          <w:sz w:val="20"/>
          <w:szCs w:val="20"/>
        </w:rPr>
      </w:pPr>
    </w:p>
    <w:p w14:paraId="19124839" w14:textId="2FAD58A4" w:rsidR="005074A8" w:rsidRPr="001F43AB" w:rsidRDefault="005074A8" w:rsidP="005074A8">
      <w:pPr>
        <w:ind w:left="709" w:hanging="720"/>
        <w:jc w:val="both"/>
        <w:rPr>
          <w:rFonts w:ascii="Verdana" w:hAnsi="Verdana"/>
          <w:sz w:val="20"/>
          <w:szCs w:val="20"/>
        </w:rPr>
      </w:pPr>
      <w:r w:rsidRPr="001F43AB">
        <w:rPr>
          <w:rFonts w:ascii="Verdana" w:eastAsia="Verdana" w:hAnsi="Verdana" w:cs="Verdana"/>
          <w:sz w:val="20"/>
          <w:szCs w:val="20"/>
        </w:rPr>
        <w:t>Ne sont pas autorisés </w:t>
      </w:r>
      <w:r w:rsidR="00F94F46" w:rsidRPr="00F94F46">
        <w:rPr>
          <w:rFonts w:ascii="Verdana" w:eastAsia="Verdana" w:hAnsi="Verdana" w:cs="Verdana"/>
          <w:sz w:val="20"/>
          <w:szCs w:val="20"/>
        </w:rPr>
        <w:t xml:space="preserve">et ce nonobstant tout accord avec le CFC tel que visé aux articles 3.1.2 et 3.1.5 </w:t>
      </w:r>
      <w:r w:rsidRPr="001F43AB">
        <w:rPr>
          <w:rFonts w:ascii="Verdana" w:eastAsia="Verdana" w:hAnsi="Verdana" w:cs="Verdana"/>
          <w:sz w:val="20"/>
          <w:szCs w:val="20"/>
        </w:rPr>
        <w:t>:</w:t>
      </w:r>
    </w:p>
    <w:p w14:paraId="6D69667B" w14:textId="6883317F" w:rsidR="005074A8" w:rsidRPr="001F43AB" w:rsidRDefault="005074A8" w:rsidP="005074A8">
      <w:pPr>
        <w:ind w:left="709" w:firstLine="15"/>
        <w:jc w:val="both"/>
        <w:rPr>
          <w:rFonts w:ascii="Verdana" w:hAnsi="Verdana"/>
          <w:sz w:val="20"/>
          <w:szCs w:val="20"/>
        </w:rPr>
      </w:pPr>
      <w:r w:rsidRPr="001F43AB">
        <w:rPr>
          <w:rFonts w:ascii="Verdana" w:eastAsia="Verdana" w:hAnsi="Verdana" w:cs="Verdana"/>
          <w:sz w:val="20"/>
          <w:szCs w:val="20"/>
        </w:rPr>
        <w:t>- la reproduction des éléments sous licence au-delà de ce qui a été défini à l’article 3.1.2 que ce soit gratuitement ou moyennant paiement (abus de reproduction) ;</w:t>
      </w:r>
    </w:p>
    <w:p w14:paraId="7F8D6A3A" w14:textId="77777777" w:rsidR="005074A8" w:rsidRPr="001F43AB" w:rsidRDefault="005074A8" w:rsidP="005074A8">
      <w:pPr>
        <w:ind w:left="709" w:firstLine="15"/>
        <w:jc w:val="both"/>
        <w:rPr>
          <w:rFonts w:ascii="Verdana" w:hAnsi="Verdana"/>
          <w:sz w:val="20"/>
          <w:szCs w:val="20"/>
        </w:rPr>
      </w:pPr>
      <w:r w:rsidRPr="001F43AB">
        <w:rPr>
          <w:rFonts w:ascii="Verdana" w:eastAsia="Verdana" w:hAnsi="Verdana" w:cs="Verdana"/>
          <w:sz w:val="20"/>
          <w:szCs w:val="20"/>
        </w:rPr>
        <w:t>- la rediffusion, revente ou la concession de sous-licence de quelque manière que ce soit ;</w:t>
      </w:r>
    </w:p>
    <w:p w14:paraId="6F31227C" w14:textId="77777777" w:rsidR="005074A8" w:rsidRPr="001F43AB" w:rsidRDefault="005074A8" w:rsidP="005074A8">
      <w:pPr>
        <w:ind w:left="709" w:firstLine="15"/>
        <w:jc w:val="both"/>
        <w:rPr>
          <w:rFonts w:ascii="Verdana" w:hAnsi="Verdana"/>
          <w:sz w:val="20"/>
          <w:szCs w:val="20"/>
        </w:rPr>
      </w:pPr>
      <w:r w:rsidRPr="001F43AB">
        <w:rPr>
          <w:rFonts w:ascii="Verdana" w:eastAsia="Verdana" w:hAnsi="Verdana" w:cs="Verdana"/>
          <w:sz w:val="20"/>
          <w:szCs w:val="20"/>
        </w:rPr>
        <w:t>- la diffusion de tout ou partie des éléments sous licence sur quelque réseau électronique que ce soit, autre que le réseau de l’abonné</w:t>
      </w:r>
      <w:r>
        <w:rPr>
          <w:rFonts w:ascii="Verdana" w:eastAsia="Verdana" w:hAnsi="Verdana" w:cs="Verdana"/>
          <w:sz w:val="20"/>
          <w:szCs w:val="20"/>
        </w:rPr>
        <w:t> ;</w:t>
      </w:r>
      <w:r w:rsidRPr="001F43AB">
        <w:rPr>
          <w:rFonts w:ascii="Verdana" w:eastAsia="Verdana" w:hAnsi="Verdana" w:cs="Verdana"/>
          <w:sz w:val="20"/>
          <w:szCs w:val="20"/>
          <w:highlight w:val="yellow"/>
        </w:rPr>
        <w:t xml:space="preserve"> </w:t>
      </w:r>
    </w:p>
    <w:p w14:paraId="4B04F325" w14:textId="3023DBE4" w:rsidR="005074A8" w:rsidRDefault="005074A8" w:rsidP="005074A8">
      <w:pPr>
        <w:ind w:left="709" w:firstLine="15"/>
        <w:jc w:val="both"/>
        <w:rPr>
          <w:rFonts w:ascii="Verdana" w:eastAsia="Verdana" w:hAnsi="Verdana" w:cs="Verdana"/>
          <w:sz w:val="20"/>
          <w:szCs w:val="20"/>
        </w:rPr>
      </w:pPr>
      <w:r w:rsidRPr="001F43AB">
        <w:rPr>
          <w:rFonts w:ascii="Verdana" w:eastAsia="Verdana" w:hAnsi="Verdana" w:cs="Verdana"/>
          <w:sz w:val="20"/>
          <w:szCs w:val="20"/>
        </w:rPr>
        <w:t>- l’usage d’un robot ou d’un aspirateur de site web, sous réserve de l’autorisation concédée à l’article 3.3</w:t>
      </w:r>
      <w:r w:rsidR="00142BD9">
        <w:rPr>
          <w:rFonts w:ascii="Verdana" w:eastAsia="Verdana" w:hAnsi="Verdana" w:cs="Verdana"/>
          <w:sz w:val="20"/>
          <w:szCs w:val="20"/>
        </w:rPr>
        <w:t xml:space="preserve">, 3.6 </w:t>
      </w:r>
      <w:r>
        <w:rPr>
          <w:rFonts w:ascii="Verdana" w:eastAsia="Verdana" w:hAnsi="Verdana" w:cs="Verdana"/>
          <w:sz w:val="20"/>
          <w:szCs w:val="20"/>
        </w:rPr>
        <w:t>;</w:t>
      </w:r>
    </w:p>
    <w:p w14:paraId="17F0B546" w14:textId="18996C20" w:rsidR="005074A8" w:rsidRPr="001F43AB" w:rsidRDefault="005074A8" w:rsidP="005074A8">
      <w:pPr>
        <w:ind w:left="709" w:firstLine="15"/>
        <w:jc w:val="both"/>
        <w:rPr>
          <w:rFonts w:ascii="Verdana" w:eastAsia="Verdana" w:hAnsi="Verdana" w:cs="Verdana"/>
          <w:sz w:val="20"/>
          <w:szCs w:val="20"/>
        </w:rPr>
      </w:pPr>
      <w:r w:rsidRPr="00D27C83">
        <w:rPr>
          <w:rFonts w:ascii="Verdana" w:eastAsia="Verdana" w:hAnsi="Verdana" w:cs="Verdana"/>
          <w:sz w:val="20"/>
          <w:szCs w:val="20"/>
        </w:rPr>
        <w:t xml:space="preserve">- l’utilisation des services par un </w:t>
      </w:r>
      <w:r w:rsidR="000B12B0">
        <w:rPr>
          <w:rFonts w:ascii="Verdana" w:eastAsia="Verdana" w:hAnsi="Verdana" w:cs="Verdana"/>
          <w:sz w:val="20"/>
          <w:szCs w:val="20"/>
        </w:rPr>
        <w:t>U</w:t>
      </w:r>
      <w:r w:rsidRPr="00D27C83">
        <w:rPr>
          <w:rFonts w:ascii="Verdana" w:eastAsia="Verdana" w:hAnsi="Verdana" w:cs="Verdana"/>
          <w:sz w:val="20"/>
          <w:szCs w:val="20"/>
        </w:rPr>
        <w:t xml:space="preserve">tilisateur </w:t>
      </w:r>
      <w:r w:rsidR="000B12B0">
        <w:rPr>
          <w:rFonts w:ascii="Verdana" w:eastAsia="Verdana" w:hAnsi="Verdana" w:cs="Verdana"/>
          <w:sz w:val="20"/>
          <w:szCs w:val="20"/>
        </w:rPr>
        <w:t>A</w:t>
      </w:r>
      <w:r w:rsidRPr="00D27C83">
        <w:rPr>
          <w:rFonts w:ascii="Verdana" w:eastAsia="Verdana" w:hAnsi="Verdana" w:cs="Verdana"/>
          <w:sz w:val="20"/>
          <w:szCs w:val="20"/>
        </w:rPr>
        <w:t xml:space="preserve">utorisé pour les besoins de la profession qu’il est susceptible d’exercer par ailleurs et non pour des besoins à caractère universitaire selon l’objet du marché pour lequel le </w:t>
      </w:r>
      <w:r w:rsidR="000B12B0">
        <w:rPr>
          <w:rFonts w:ascii="Verdana" w:eastAsia="Verdana" w:hAnsi="Verdana" w:cs="Verdana"/>
          <w:sz w:val="20"/>
          <w:szCs w:val="20"/>
        </w:rPr>
        <w:t>C</w:t>
      </w:r>
      <w:r w:rsidRPr="00D27C83">
        <w:rPr>
          <w:rFonts w:ascii="Verdana" w:eastAsia="Verdana" w:hAnsi="Verdana" w:cs="Verdana"/>
          <w:sz w:val="20"/>
          <w:szCs w:val="20"/>
        </w:rPr>
        <w:t>ontrat est conclu.</w:t>
      </w:r>
      <w:r w:rsidRPr="001F43AB">
        <w:rPr>
          <w:rFonts w:ascii="Verdana" w:eastAsia="Verdana" w:hAnsi="Verdana" w:cs="Verdana"/>
          <w:sz w:val="20"/>
          <w:szCs w:val="20"/>
        </w:rPr>
        <w:t xml:space="preserve"> </w:t>
      </w:r>
    </w:p>
    <w:p w14:paraId="08670850" w14:textId="77777777" w:rsidR="005074A8" w:rsidRPr="001F43AB" w:rsidRDefault="005074A8" w:rsidP="005074A8">
      <w:pPr>
        <w:jc w:val="both"/>
        <w:rPr>
          <w:rFonts w:ascii="Verdana" w:hAnsi="Verdana"/>
          <w:sz w:val="20"/>
          <w:szCs w:val="20"/>
        </w:rPr>
      </w:pPr>
    </w:p>
    <w:p w14:paraId="0986E1C3" w14:textId="6AB786DA" w:rsidR="005074A8" w:rsidRPr="000B0740" w:rsidRDefault="0019255E" w:rsidP="000B0740">
      <w:pPr>
        <w:ind w:left="720" w:hanging="720"/>
        <w:jc w:val="both"/>
        <w:rPr>
          <w:rFonts w:ascii="Verdana" w:eastAsia="Verdana" w:hAnsi="Verdana" w:cs="Verdana"/>
          <w:sz w:val="20"/>
          <w:szCs w:val="20"/>
        </w:rPr>
      </w:pPr>
      <w:r>
        <w:rPr>
          <w:rFonts w:ascii="Verdana" w:eastAsia="Verdana" w:hAnsi="Verdana" w:cs="Verdana"/>
          <w:sz w:val="20"/>
          <w:szCs w:val="20"/>
        </w:rPr>
        <w:t>4</w:t>
      </w:r>
      <w:r w:rsidR="005074A8" w:rsidRPr="001F43AB">
        <w:rPr>
          <w:rFonts w:ascii="Verdana" w:eastAsia="Verdana" w:hAnsi="Verdana" w:cs="Verdana"/>
          <w:sz w:val="20"/>
          <w:szCs w:val="20"/>
        </w:rPr>
        <w:t>.3</w:t>
      </w:r>
      <w:r w:rsidR="005074A8" w:rsidRPr="001F43AB">
        <w:rPr>
          <w:rFonts w:ascii="Verdana" w:eastAsia="Verdana" w:hAnsi="Verdana" w:cs="Verdana"/>
          <w:color w:val="FF0000"/>
          <w:sz w:val="20"/>
          <w:szCs w:val="20"/>
        </w:rPr>
        <w:tab/>
      </w:r>
      <w:r w:rsidR="005074A8" w:rsidRPr="001F43AB">
        <w:rPr>
          <w:rFonts w:ascii="Verdana" w:eastAsia="Verdana" w:hAnsi="Verdana" w:cs="Verdana"/>
          <w:sz w:val="20"/>
          <w:szCs w:val="20"/>
        </w:rPr>
        <w:t>L’utilisation de tout ou partie des éléments sous licence à des fins lucratives (que ce soit par l’</w:t>
      </w:r>
      <w:r w:rsidR="000B12B0">
        <w:rPr>
          <w:rFonts w:ascii="Verdana" w:eastAsia="Verdana" w:hAnsi="Verdana" w:cs="Verdana"/>
          <w:sz w:val="20"/>
          <w:szCs w:val="20"/>
        </w:rPr>
        <w:t>A</w:t>
      </w:r>
      <w:r w:rsidR="005074A8" w:rsidRPr="001F43AB">
        <w:rPr>
          <w:rFonts w:ascii="Verdana" w:eastAsia="Verdana" w:hAnsi="Verdana" w:cs="Verdana"/>
          <w:sz w:val="20"/>
          <w:szCs w:val="20"/>
        </w:rPr>
        <w:t xml:space="preserve">bonné ou tout </w:t>
      </w:r>
      <w:r w:rsidR="000B12B0">
        <w:rPr>
          <w:rFonts w:ascii="Verdana" w:eastAsia="Verdana" w:hAnsi="Verdana" w:cs="Verdana"/>
          <w:sz w:val="20"/>
          <w:szCs w:val="20"/>
        </w:rPr>
        <w:t>U</w:t>
      </w:r>
      <w:r w:rsidR="005074A8" w:rsidRPr="001F43AB">
        <w:rPr>
          <w:rFonts w:ascii="Verdana" w:eastAsia="Verdana" w:hAnsi="Verdana" w:cs="Verdana"/>
          <w:sz w:val="20"/>
          <w:szCs w:val="20"/>
        </w:rPr>
        <w:t xml:space="preserve">tilisateur </w:t>
      </w:r>
      <w:r w:rsidR="000B12B0">
        <w:rPr>
          <w:rFonts w:ascii="Verdana" w:eastAsia="Verdana" w:hAnsi="Verdana" w:cs="Verdana"/>
          <w:sz w:val="20"/>
          <w:szCs w:val="20"/>
        </w:rPr>
        <w:t>A</w:t>
      </w:r>
      <w:r w:rsidR="005074A8" w:rsidRPr="001F43AB">
        <w:rPr>
          <w:rFonts w:ascii="Verdana" w:eastAsia="Verdana" w:hAnsi="Verdana" w:cs="Verdana"/>
          <w:sz w:val="20"/>
          <w:szCs w:val="20"/>
        </w:rPr>
        <w:t xml:space="preserve">utorisé) moyennant la vente, la cession ou une autre forme d’exploitation des éléments sous licence nécessite l’autorisation expresse et préalable du </w:t>
      </w:r>
      <w:r w:rsidR="000B0740">
        <w:rPr>
          <w:rFonts w:ascii="Verdana" w:eastAsia="Verdana" w:hAnsi="Verdana" w:cs="Verdana"/>
          <w:sz w:val="20"/>
          <w:szCs w:val="20"/>
        </w:rPr>
        <w:t>C</w:t>
      </w:r>
      <w:r w:rsidR="005074A8" w:rsidRPr="001F43AB">
        <w:rPr>
          <w:rFonts w:ascii="Verdana" w:eastAsia="Verdana" w:hAnsi="Verdana" w:cs="Verdana"/>
          <w:sz w:val="20"/>
          <w:szCs w:val="20"/>
        </w:rPr>
        <w:t>oncédant.</w:t>
      </w:r>
    </w:p>
    <w:p w14:paraId="168FB070" w14:textId="77777777" w:rsidR="005074A8" w:rsidRDefault="005074A8" w:rsidP="005074A8">
      <w:pPr>
        <w:ind w:left="720" w:hanging="720"/>
        <w:jc w:val="both"/>
        <w:rPr>
          <w:rFonts w:ascii="Verdana" w:hAnsi="Verdana"/>
          <w:sz w:val="20"/>
          <w:szCs w:val="20"/>
        </w:rPr>
      </w:pPr>
    </w:p>
    <w:p w14:paraId="21706DD0" w14:textId="1DBD4EE9" w:rsidR="005074A8" w:rsidRPr="00253617" w:rsidRDefault="0019255E" w:rsidP="005074A8">
      <w:pPr>
        <w:ind w:left="720" w:hanging="720"/>
        <w:jc w:val="both"/>
        <w:rPr>
          <w:rFonts w:ascii="Verdana" w:hAnsi="Verdana"/>
          <w:sz w:val="20"/>
          <w:szCs w:val="20"/>
        </w:rPr>
      </w:pPr>
      <w:r>
        <w:rPr>
          <w:rFonts w:ascii="Verdana" w:hAnsi="Verdana"/>
          <w:sz w:val="20"/>
          <w:szCs w:val="20"/>
        </w:rPr>
        <w:t>4</w:t>
      </w:r>
      <w:r w:rsidR="005074A8">
        <w:rPr>
          <w:rFonts w:ascii="Verdana" w:hAnsi="Verdana"/>
          <w:sz w:val="20"/>
          <w:szCs w:val="20"/>
        </w:rPr>
        <w:t>.4</w:t>
      </w:r>
      <w:r w:rsidR="005074A8" w:rsidRPr="00253617">
        <w:rPr>
          <w:rFonts w:ascii="Verdana" w:hAnsi="Verdana"/>
          <w:sz w:val="20"/>
          <w:szCs w:val="20"/>
        </w:rPr>
        <w:tab/>
      </w:r>
      <w:r w:rsidR="005074A8">
        <w:rPr>
          <w:rFonts w:ascii="Verdana" w:hAnsi="Verdana"/>
          <w:sz w:val="20"/>
          <w:szCs w:val="20"/>
        </w:rPr>
        <w:t>U</w:t>
      </w:r>
      <w:r w:rsidR="005074A8" w:rsidRPr="00253617">
        <w:rPr>
          <w:rFonts w:ascii="Verdana" w:hAnsi="Verdana"/>
          <w:sz w:val="20"/>
          <w:szCs w:val="20"/>
        </w:rPr>
        <w:t>sages abusifs ou non autorisés</w:t>
      </w:r>
    </w:p>
    <w:p w14:paraId="71319615" w14:textId="77777777" w:rsidR="005074A8" w:rsidRPr="00253617" w:rsidRDefault="005074A8" w:rsidP="005074A8">
      <w:pPr>
        <w:ind w:left="720" w:hanging="720"/>
        <w:jc w:val="both"/>
        <w:rPr>
          <w:rFonts w:ascii="Verdana" w:hAnsi="Verdana"/>
          <w:sz w:val="20"/>
          <w:szCs w:val="20"/>
        </w:rPr>
      </w:pPr>
    </w:p>
    <w:p w14:paraId="16579573" w14:textId="6E064786" w:rsidR="005074A8" w:rsidRDefault="005074A8" w:rsidP="005074A8">
      <w:pPr>
        <w:ind w:left="720"/>
        <w:jc w:val="both"/>
        <w:rPr>
          <w:rFonts w:ascii="Verdana" w:hAnsi="Verdana"/>
          <w:sz w:val="20"/>
          <w:szCs w:val="20"/>
        </w:rPr>
      </w:pPr>
      <w:r w:rsidRPr="00253617">
        <w:rPr>
          <w:rFonts w:ascii="Verdana" w:hAnsi="Verdana"/>
          <w:sz w:val="20"/>
          <w:szCs w:val="20"/>
        </w:rPr>
        <w:t>L’</w:t>
      </w:r>
      <w:r w:rsidR="000B0740">
        <w:rPr>
          <w:rFonts w:ascii="Verdana" w:hAnsi="Verdana"/>
          <w:sz w:val="20"/>
          <w:szCs w:val="20"/>
        </w:rPr>
        <w:t>A</w:t>
      </w:r>
      <w:r w:rsidRPr="00253617">
        <w:rPr>
          <w:rFonts w:ascii="Verdana" w:hAnsi="Verdana"/>
          <w:sz w:val="20"/>
          <w:szCs w:val="20"/>
        </w:rPr>
        <w:t xml:space="preserve">bonné reconnaît au </w:t>
      </w:r>
      <w:r w:rsidR="000B0740">
        <w:rPr>
          <w:rFonts w:ascii="Verdana" w:hAnsi="Verdana"/>
          <w:sz w:val="20"/>
          <w:szCs w:val="20"/>
        </w:rPr>
        <w:t>C</w:t>
      </w:r>
      <w:r w:rsidRPr="00253617">
        <w:rPr>
          <w:rFonts w:ascii="Verdana" w:hAnsi="Verdana"/>
          <w:sz w:val="20"/>
          <w:szCs w:val="20"/>
        </w:rPr>
        <w:t>oncédant le droit de surveiller l’accès aux éléments sous licence et leur utilisation afin de détecter un usage abusif ou non autorisé des éléments sous licence et pour en informer l’</w:t>
      </w:r>
      <w:r w:rsidR="000B0740">
        <w:rPr>
          <w:rFonts w:ascii="Verdana" w:hAnsi="Verdana"/>
          <w:sz w:val="20"/>
          <w:szCs w:val="20"/>
        </w:rPr>
        <w:t>A</w:t>
      </w:r>
      <w:r w:rsidRPr="00253617">
        <w:rPr>
          <w:rFonts w:ascii="Verdana" w:hAnsi="Verdana"/>
          <w:sz w:val="20"/>
          <w:szCs w:val="20"/>
        </w:rPr>
        <w:t xml:space="preserve">bonné. Un usage abusif est constitué par </w:t>
      </w:r>
      <w:r w:rsidRPr="00253617">
        <w:rPr>
          <w:rFonts w:ascii="Verdana" w:hAnsi="Verdana"/>
          <w:sz w:val="20"/>
          <w:szCs w:val="20"/>
        </w:rPr>
        <w:t xml:space="preserve">une extraction ou une </w:t>
      </w:r>
      <w:r w:rsidRPr="00253617">
        <w:rPr>
          <w:rFonts w:ascii="Verdana" w:hAnsi="Verdana"/>
          <w:sz w:val="20"/>
          <w:szCs w:val="20"/>
        </w:rPr>
        <w:lastRenderedPageBreak/>
        <w:t xml:space="preserve">réutilisation massive des données, au sens de l’art. L.342-1 du Code de la propriété intellectuelle. Un usage non autorisé est un usage contraire aux dispositions précédemment stipulées au </w:t>
      </w:r>
      <w:r w:rsidR="00BF50DA">
        <w:rPr>
          <w:rFonts w:ascii="Verdana" w:hAnsi="Verdana"/>
          <w:sz w:val="20"/>
          <w:szCs w:val="20"/>
        </w:rPr>
        <w:t>C</w:t>
      </w:r>
      <w:r w:rsidRPr="00253617">
        <w:rPr>
          <w:rFonts w:ascii="Verdana" w:hAnsi="Verdana"/>
          <w:sz w:val="20"/>
          <w:szCs w:val="20"/>
        </w:rPr>
        <w:t>ontrat</w:t>
      </w:r>
      <w:r>
        <w:rPr>
          <w:rFonts w:ascii="Verdana" w:hAnsi="Verdana"/>
          <w:sz w:val="20"/>
          <w:szCs w:val="20"/>
        </w:rPr>
        <w:t>.</w:t>
      </w:r>
    </w:p>
    <w:p w14:paraId="390D0CF5" w14:textId="77777777" w:rsidR="005074A8" w:rsidRPr="00253617" w:rsidRDefault="005074A8" w:rsidP="005074A8">
      <w:pPr>
        <w:ind w:left="720" w:hanging="720"/>
        <w:jc w:val="both"/>
        <w:rPr>
          <w:rFonts w:ascii="Verdana" w:hAnsi="Verdana"/>
          <w:sz w:val="20"/>
          <w:szCs w:val="20"/>
        </w:rPr>
      </w:pPr>
    </w:p>
    <w:p w14:paraId="44B6E4FA" w14:textId="33F9DD69" w:rsidR="005074A8" w:rsidRPr="001F43AB" w:rsidRDefault="005074A8" w:rsidP="005074A8">
      <w:pPr>
        <w:ind w:left="720"/>
        <w:jc w:val="both"/>
        <w:rPr>
          <w:rFonts w:ascii="Verdana" w:hAnsi="Verdana"/>
          <w:sz w:val="20"/>
          <w:szCs w:val="20"/>
        </w:rPr>
      </w:pPr>
      <w:r w:rsidRPr="00253617">
        <w:rPr>
          <w:rFonts w:ascii="Verdana" w:hAnsi="Verdana"/>
          <w:sz w:val="20"/>
          <w:szCs w:val="20"/>
        </w:rPr>
        <w:t xml:space="preserve">Dans l’éventualité où un </w:t>
      </w:r>
      <w:r w:rsidR="00BF50DA">
        <w:rPr>
          <w:rFonts w:ascii="Verdana" w:hAnsi="Verdana"/>
          <w:sz w:val="20"/>
          <w:szCs w:val="20"/>
        </w:rPr>
        <w:t>U</w:t>
      </w:r>
      <w:r w:rsidRPr="00253617">
        <w:rPr>
          <w:rFonts w:ascii="Verdana" w:hAnsi="Verdana"/>
          <w:sz w:val="20"/>
          <w:szCs w:val="20"/>
        </w:rPr>
        <w:t xml:space="preserve">tilisateur </w:t>
      </w:r>
      <w:r w:rsidR="00BF50DA">
        <w:rPr>
          <w:rFonts w:ascii="Verdana" w:hAnsi="Verdana"/>
          <w:sz w:val="20"/>
          <w:szCs w:val="20"/>
        </w:rPr>
        <w:t>A</w:t>
      </w:r>
      <w:r w:rsidRPr="00253617">
        <w:rPr>
          <w:rFonts w:ascii="Verdana" w:hAnsi="Verdana"/>
          <w:sz w:val="20"/>
          <w:szCs w:val="20"/>
        </w:rPr>
        <w:t>utorisé ferait un usage non autorisé quel qu’il soit des éléments sous licence, l’</w:t>
      </w:r>
      <w:r w:rsidR="00BF50DA">
        <w:rPr>
          <w:rFonts w:ascii="Verdana" w:hAnsi="Verdana"/>
          <w:sz w:val="20"/>
          <w:szCs w:val="20"/>
        </w:rPr>
        <w:t>A</w:t>
      </w:r>
      <w:r w:rsidRPr="00253617">
        <w:rPr>
          <w:rFonts w:ascii="Verdana" w:hAnsi="Verdana"/>
          <w:sz w:val="20"/>
          <w:szCs w:val="20"/>
        </w:rPr>
        <w:t xml:space="preserve">bonné mettra fin, à la demande du </w:t>
      </w:r>
      <w:r w:rsidR="00BF50DA">
        <w:rPr>
          <w:rFonts w:ascii="Verdana" w:hAnsi="Verdana"/>
          <w:sz w:val="20"/>
          <w:szCs w:val="20"/>
        </w:rPr>
        <w:t>C</w:t>
      </w:r>
      <w:r w:rsidRPr="00253617">
        <w:rPr>
          <w:rFonts w:ascii="Verdana" w:hAnsi="Verdana"/>
          <w:sz w:val="20"/>
          <w:szCs w:val="20"/>
        </w:rPr>
        <w:t xml:space="preserve">oncédant, à l’accès de cet </w:t>
      </w:r>
      <w:r w:rsidR="00BF50DA">
        <w:rPr>
          <w:rFonts w:ascii="Verdana" w:hAnsi="Verdana"/>
          <w:sz w:val="20"/>
          <w:szCs w:val="20"/>
        </w:rPr>
        <w:t>U</w:t>
      </w:r>
      <w:r w:rsidRPr="00253617">
        <w:rPr>
          <w:rFonts w:ascii="Verdana" w:hAnsi="Verdana"/>
          <w:sz w:val="20"/>
          <w:szCs w:val="20"/>
        </w:rPr>
        <w:t xml:space="preserve">tilisateur </w:t>
      </w:r>
      <w:r w:rsidR="00BF50DA">
        <w:rPr>
          <w:rFonts w:ascii="Verdana" w:hAnsi="Verdana"/>
          <w:sz w:val="20"/>
          <w:szCs w:val="20"/>
        </w:rPr>
        <w:t>A</w:t>
      </w:r>
      <w:r w:rsidRPr="00253617">
        <w:rPr>
          <w:rFonts w:ascii="Verdana" w:hAnsi="Verdana"/>
          <w:sz w:val="20"/>
          <w:szCs w:val="20"/>
        </w:rPr>
        <w:t xml:space="preserve">utorisé aux éléments sous licence. Le </w:t>
      </w:r>
      <w:r w:rsidR="00BF50DA">
        <w:rPr>
          <w:rFonts w:ascii="Verdana" w:hAnsi="Verdana"/>
          <w:sz w:val="20"/>
          <w:szCs w:val="20"/>
        </w:rPr>
        <w:t>C</w:t>
      </w:r>
      <w:r w:rsidRPr="00253617">
        <w:rPr>
          <w:rFonts w:ascii="Verdana" w:hAnsi="Verdana"/>
          <w:sz w:val="20"/>
          <w:szCs w:val="20"/>
        </w:rPr>
        <w:t>oncédant ne prendra aucune mesure d’interruption de l’accès aux éléments sous licence sans accorder un préavis de 15 jours à l’abonné afin de permettre à ce dernier de faire de son mieux pour que l’usage abusif cesse.</w:t>
      </w:r>
    </w:p>
    <w:p w14:paraId="377B19B8" w14:textId="77777777" w:rsidR="005074A8" w:rsidRPr="001F43AB" w:rsidRDefault="005074A8" w:rsidP="005074A8">
      <w:pPr>
        <w:ind w:left="720" w:hanging="720"/>
        <w:jc w:val="both"/>
        <w:rPr>
          <w:rFonts w:ascii="Verdana" w:hAnsi="Verdana"/>
          <w:sz w:val="20"/>
          <w:szCs w:val="20"/>
        </w:rPr>
      </w:pPr>
    </w:p>
    <w:p w14:paraId="08968BF4" w14:textId="605CB963" w:rsidR="005074A8" w:rsidRPr="001F43AB" w:rsidRDefault="005074A8" w:rsidP="005074A8">
      <w:pPr>
        <w:ind w:left="720" w:hanging="720"/>
        <w:jc w:val="both"/>
        <w:rPr>
          <w:rFonts w:ascii="Verdana" w:hAnsi="Verdana"/>
          <w:sz w:val="20"/>
          <w:szCs w:val="20"/>
        </w:rPr>
      </w:pPr>
      <w:r w:rsidRPr="001F43AB">
        <w:rPr>
          <w:rFonts w:ascii="Verdana" w:eastAsia="Verdana" w:hAnsi="Verdana" w:cs="Verdana"/>
          <w:b/>
          <w:sz w:val="20"/>
          <w:szCs w:val="20"/>
        </w:rPr>
        <w:t xml:space="preserve">ARTICLE </w:t>
      </w:r>
      <w:r w:rsidR="009245BE">
        <w:rPr>
          <w:rFonts w:ascii="Verdana" w:eastAsia="Verdana" w:hAnsi="Verdana" w:cs="Verdana"/>
          <w:b/>
          <w:sz w:val="20"/>
          <w:szCs w:val="20"/>
        </w:rPr>
        <w:t>5</w:t>
      </w:r>
      <w:r w:rsidRPr="001F43AB">
        <w:rPr>
          <w:rFonts w:ascii="Verdana" w:eastAsia="Verdana" w:hAnsi="Verdana" w:cs="Verdana"/>
          <w:b/>
          <w:sz w:val="20"/>
          <w:szCs w:val="20"/>
        </w:rPr>
        <w:t>. OBLIGATIONS DU CONCEDANT</w:t>
      </w:r>
    </w:p>
    <w:p w14:paraId="1283B688" w14:textId="77777777" w:rsidR="005074A8" w:rsidRPr="001F43AB" w:rsidRDefault="005074A8" w:rsidP="005074A8">
      <w:pPr>
        <w:jc w:val="both"/>
        <w:rPr>
          <w:rFonts w:ascii="Verdana" w:hAnsi="Verdana"/>
          <w:sz w:val="20"/>
          <w:szCs w:val="20"/>
        </w:rPr>
      </w:pPr>
    </w:p>
    <w:p w14:paraId="61FE3D4C" w14:textId="6040F390" w:rsidR="005074A8" w:rsidRPr="001F43AB" w:rsidRDefault="009245BE" w:rsidP="005074A8">
      <w:pPr>
        <w:jc w:val="both"/>
        <w:rPr>
          <w:rFonts w:ascii="Verdana" w:hAnsi="Verdana"/>
          <w:sz w:val="20"/>
          <w:szCs w:val="20"/>
        </w:rPr>
      </w:pPr>
      <w:r>
        <w:rPr>
          <w:rFonts w:ascii="Verdana" w:eastAsia="Verdana" w:hAnsi="Verdana" w:cs="Verdana"/>
          <w:b/>
          <w:sz w:val="20"/>
          <w:szCs w:val="20"/>
        </w:rPr>
        <w:t>5</w:t>
      </w:r>
      <w:r w:rsidR="005074A8" w:rsidRPr="001F43AB">
        <w:rPr>
          <w:rFonts w:ascii="Verdana" w:eastAsia="Verdana" w:hAnsi="Verdana" w:cs="Verdana"/>
          <w:b/>
          <w:sz w:val="20"/>
          <w:szCs w:val="20"/>
        </w:rPr>
        <w:t xml:space="preserve">.1 </w:t>
      </w:r>
      <w:r w:rsidR="005074A8" w:rsidRPr="001F43AB">
        <w:rPr>
          <w:rFonts w:ascii="Verdana" w:eastAsia="Verdana" w:hAnsi="Verdana" w:cs="Verdana"/>
          <w:b/>
          <w:sz w:val="20"/>
          <w:szCs w:val="20"/>
        </w:rPr>
        <w:tab/>
        <w:t>Date d’effet de la mise en ligne</w:t>
      </w:r>
    </w:p>
    <w:p w14:paraId="718267CB" w14:textId="77777777" w:rsidR="005074A8" w:rsidRPr="001F43AB" w:rsidRDefault="005074A8" w:rsidP="005074A8">
      <w:pPr>
        <w:jc w:val="both"/>
        <w:rPr>
          <w:rFonts w:ascii="Verdana" w:hAnsi="Verdana"/>
          <w:sz w:val="20"/>
          <w:szCs w:val="20"/>
        </w:rPr>
      </w:pPr>
    </w:p>
    <w:p w14:paraId="32D4D91F"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Dès le début de la période d’abonnement, le concédant mettra les éléments sous licence à la disposition de l’abonné et des utilisateurs autorisés sous forme numérique.</w:t>
      </w:r>
    </w:p>
    <w:p w14:paraId="2A9A5633" w14:textId="77777777" w:rsidR="005074A8" w:rsidRDefault="005074A8" w:rsidP="005074A8">
      <w:pPr>
        <w:jc w:val="both"/>
        <w:rPr>
          <w:rFonts w:ascii="Verdana" w:hAnsi="Verdana"/>
          <w:sz w:val="20"/>
          <w:szCs w:val="20"/>
        </w:rPr>
      </w:pPr>
    </w:p>
    <w:p w14:paraId="7DE9B77E" w14:textId="77777777" w:rsidR="005074A8" w:rsidRPr="001F43AB" w:rsidRDefault="005074A8" w:rsidP="005074A8">
      <w:pPr>
        <w:jc w:val="both"/>
        <w:rPr>
          <w:rFonts w:ascii="Verdana" w:hAnsi="Verdana"/>
          <w:sz w:val="20"/>
          <w:szCs w:val="20"/>
        </w:rPr>
      </w:pPr>
    </w:p>
    <w:p w14:paraId="0A315C3B" w14:textId="36CCCB08" w:rsidR="005074A8" w:rsidRPr="001F43AB" w:rsidRDefault="009245BE" w:rsidP="005074A8">
      <w:pPr>
        <w:jc w:val="both"/>
        <w:rPr>
          <w:rFonts w:ascii="Verdana" w:hAnsi="Verdana"/>
          <w:sz w:val="20"/>
          <w:szCs w:val="20"/>
        </w:rPr>
      </w:pPr>
      <w:r>
        <w:rPr>
          <w:rFonts w:ascii="Verdana" w:eastAsia="Verdana" w:hAnsi="Verdana" w:cs="Verdana"/>
          <w:b/>
          <w:sz w:val="20"/>
          <w:szCs w:val="20"/>
        </w:rPr>
        <w:t>5</w:t>
      </w:r>
      <w:r w:rsidR="005074A8" w:rsidRPr="001F43AB">
        <w:rPr>
          <w:rFonts w:ascii="Verdana" w:eastAsia="Verdana" w:hAnsi="Verdana" w:cs="Verdana"/>
          <w:b/>
          <w:sz w:val="20"/>
          <w:szCs w:val="20"/>
        </w:rPr>
        <w:t xml:space="preserve">.2 </w:t>
      </w:r>
      <w:r w:rsidR="005074A8" w:rsidRPr="001F43AB">
        <w:rPr>
          <w:rFonts w:ascii="Verdana" w:eastAsia="Verdana" w:hAnsi="Verdana" w:cs="Verdana"/>
          <w:b/>
          <w:sz w:val="20"/>
          <w:szCs w:val="20"/>
        </w:rPr>
        <w:tab/>
        <w:t>Continuité de l’accès en ligne</w:t>
      </w:r>
    </w:p>
    <w:p w14:paraId="22ABF5DD" w14:textId="77777777" w:rsidR="005074A8" w:rsidRPr="001F43AB" w:rsidRDefault="005074A8" w:rsidP="005074A8">
      <w:pPr>
        <w:jc w:val="both"/>
        <w:rPr>
          <w:rFonts w:ascii="Verdana" w:hAnsi="Verdana"/>
          <w:sz w:val="20"/>
          <w:szCs w:val="20"/>
        </w:rPr>
      </w:pPr>
    </w:p>
    <w:p w14:paraId="3A03DC21" w14:textId="5B721DF1"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Le concédant fera de son mieux pour assurer à l’</w:t>
      </w:r>
      <w:r w:rsidR="00E0380B">
        <w:rPr>
          <w:rFonts w:ascii="Verdana" w:eastAsia="Verdana" w:hAnsi="Verdana" w:cs="Verdana"/>
          <w:sz w:val="20"/>
          <w:szCs w:val="20"/>
        </w:rPr>
        <w:t>A</w:t>
      </w:r>
      <w:r w:rsidRPr="001F43AB">
        <w:rPr>
          <w:rFonts w:ascii="Verdana" w:eastAsia="Verdana" w:hAnsi="Verdana" w:cs="Verdana"/>
          <w:sz w:val="20"/>
          <w:szCs w:val="20"/>
        </w:rPr>
        <w:t xml:space="preserve">bonné l’accès en ligne ininterrompu et la mise à disposition continue des éléments sous licence conformément à ce </w:t>
      </w:r>
      <w:r w:rsidR="00E0380B">
        <w:rPr>
          <w:rFonts w:ascii="Verdana" w:eastAsia="Verdana" w:hAnsi="Verdana" w:cs="Verdana"/>
          <w:sz w:val="20"/>
          <w:szCs w:val="20"/>
        </w:rPr>
        <w:t>C</w:t>
      </w:r>
      <w:r w:rsidRPr="001F43AB">
        <w:rPr>
          <w:rFonts w:ascii="Verdana" w:eastAsia="Verdana" w:hAnsi="Verdana" w:cs="Verdana"/>
          <w:sz w:val="20"/>
          <w:szCs w:val="20"/>
        </w:rPr>
        <w:t xml:space="preserve">ontrat et pour rétablir l’accès aux éléments sous licence dans les meilleurs délais dans l’éventualité d’une interruption ou d’une suspension du service due à une panne du serveur du </w:t>
      </w:r>
      <w:r w:rsidR="00E0380B">
        <w:rPr>
          <w:rFonts w:ascii="Verdana" w:eastAsia="Verdana" w:hAnsi="Verdana" w:cs="Verdana"/>
          <w:sz w:val="20"/>
          <w:szCs w:val="20"/>
        </w:rPr>
        <w:t>C</w:t>
      </w:r>
      <w:r w:rsidRPr="001F43AB">
        <w:rPr>
          <w:rFonts w:ascii="Verdana" w:eastAsia="Verdana" w:hAnsi="Verdana" w:cs="Verdana"/>
          <w:sz w:val="20"/>
          <w:szCs w:val="20"/>
        </w:rPr>
        <w:t xml:space="preserve">oncédant. </w:t>
      </w:r>
    </w:p>
    <w:p w14:paraId="4120A459" w14:textId="77777777" w:rsidR="005074A8" w:rsidRPr="001F43AB" w:rsidRDefault="005074A8" w:rsidP="005074A8">
      <w:pPr>
        <w:jc w:val="both"/>
        <w:rPr>
          <w:rFonts w:ascii="Verdana" w:hAnsi="Verdana"/>
          <w:sz w:val="20"/>
          <w:szCs w:val="20"/>
        </w:rPr>
      </w:pPr>
    </w:p>
    <w:p w14:paraId="1C4DB351" w14:textId="6995C513" w:rsidR="005074A8" w:rsidRPr="001F43AB" w:rsidRDefault="007A3D93" w:rsidP="005074A8">
      <w:pPr>
        <w:jc w:val="both"/>
        <w:rPr>
          <w:rFonts w:ascii="Verdana" w:hAnsi="Verdana"/>
          <w:sz w:val="20"/>
          <w:szCs w:val="20"/>
        </w:rPr>
      </w:pPr>
      <w:r>
        <w:rPr>
          <w:rFonts w:ascii="Verdana" w:eastAsia="Verdana" w:hAnsi="Verdana" w:cs="Verdana"/>
          <w:b/>
          <w:sz w:val="20"/>
          <w:szCs w:val="20"/>
        </w:rPr>
        <w:t>5</w:t>
      </w:r>
      <w:r w:rsidR="005074A8" w:rsidRPr="001F43AB">
        <w:rPr>
          <w:rFonts w:ascii="Verdana" w:eastAsia="Verdana" w:hAnsi="Verdana" w:cs="Verdana"/>
          <w:b/>
          <w:sz w:val="20"/>
          <w:szCs w:val="20"/>
        </w:rPr>
        <w:t>.3</w:t>
      </w:r>
      <w:r w:rsidR="005074A8" w:rsidRPr="001F43AB">
        <w:rPr>
          <w:rFonts w:ascii="Verdana" w:eastAsia="Verdana" w:hAnsi="Verdana" w:cs="Verdana"/>
          <w:b/>
          <w:sz w:val="20"/>
          <w:szCs w:val="20"/>
        </w:rPr>
        <w:tab/>
        <w:t>Changement d’interface ou de plate-forme</w:t>
      </w:r>
      <w:r w:rsidR="005074A8" w:rsidRPr="001F43AB">
        <w:rPr>
          <w:rFonts w:ascii="Verdana" w:hAnsi="Verdana"/>
          <w:sz w:val="20"/>
          <w:szCs w:val="20"/>
        </w:rPr>
        <w:t xml:space="preserve"> </w:t>
      </w:r>
    </w:p>
    <w:p w14:paraId="6BE4DAC1" w14:textId="77777777" w:rsidR="005074A8" w:rsidRPr="001F43AB" w:rsidRDefault="005074A8" w:rsidP="005074A8">
      <w:pPr>
        <w:jc w:val="both"/>
        <w:rPr>
          <w:rFonts w:ascii="Verdana" w:hAnsi="Verdana"/>
          <w:sz w:val="20"/>
          <w:szCs w:val="20"/>
        </w:rPr>
      </w:pPr>
    </w:p>
    <w:p w14:paraId="7F25F2D5" w14:textId="159217E8"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En cas de changements majeurs dans le mode de consultation des données, et notamment en cas de changement de plateforme ou d'interface,</w:t>
      </w:r>
      <w:r w:rsidR="00E0380B">
        <w:rPr>
          <w:rFonts w:ascii="Verdana" w:hAnsi="Verdana"/>
          <w:sz w:val="20"/>
          <w:szCs w:val="20"/>
        </w:rPr>
        <w:t xml:space="preserve"> </w:t>
      </w:r>
      <w:r w:rsidRPr="001F43AB">
        <w:rPr>
          <w:rFonts w:ascii="Verdana" w:eastAsia="Verdana" w:hAnsi="Verdana" w:cs="Verdana"/>
          <w:sz w:val="20"/>
          <w:szCs w:val="20"/>
        </w:rPr>
        <w:t xml:space="preserve">le </w:t>
      </w:r>
      <w:r w:rsidR="00E0380B">
        <w:rPr>
          <w:rFonts w:ascii="Verdana" w:eastAsia="Verdana" w:hAnsi="Verdana" w:cs="Verdana"/>
          <w:sz w:val="20"/>
          <w:szCs w:val="20"/>
        </w:rPr>
        <w:t>C</w:t>
      </w:r>
      <w:r w:rsidRPr="001F43AB">
        <w:rPr>
          <w:rFonts w:ascii="Verdana" w:eastAsia="Verdana" w:hAnsi="Verdana" w:cs="Verdana"/>
          <w:sz w:val="20"/>
          <w:szCs w:val="20"/>
        </w:rPr>
        <w:t>oncédant garantit que ces changements majeurs assureront à l’</w:t>
      </w:r>
      <w:r w:rsidR="00E0380B">
        <w:rPr>
          <w:rFonts w:ascii="Verdana" w:eastAsia="Verdana" w:hAnsi="Verdana" w:cs="Verdana"/>
          <w:sz w:val="20"/>
          <w:szCs w:val="20"/>
        </w:rPr>
        <w:t>A</w:t>
      </w:r>
      <w:r w:rsidRPr="001F43AB">
        <w:rPr>
          <w:rFonts w:ascii="Verdana" w:eastAsia="Verdana" w:hAnsi="Verdana" w:cs="Verdana"/>
          <w:sz w:val="20"/>
          <w:szCs w:val="20"/>
        </w:rPr>
        <w:t>bonné une qualité de service au moins équivalente à celle existant à la date de signature des présentes. Il informera l’</w:t>
      </w:r>
      <w:r w:rsidR="00E0380B">
        <w:rPr>
          <w:rFonts w:ascii="Verdana" w:eastAsia="Verdana" w:hAnsi="Verdana" w:cs="Verdana"/>
          <w:sz w:val="20"/>
          <w:szCs w:val="20"/>
        </w:rPr>
        <w:t>A</w:t>
      </w:r>
      <w:r w:rsidRPr="001F43AB">
        <w:rPr>
          <w:rFonts w:ascii="Verdana" w:eastAsia="Verdana" w:hAnsi="Verdana" w:cs="Verdana"/>
          <w:sz w:val="20"/>
          <w:szCs w:val="20"/>
        </w:rPr>
        <w:t>bonné des changements à venir et de la date de leur mise en service au moins un mois avant la mise en production effective.</w:t>
      </w:r>
      <w:r w:rsidRPr="001F43AB">
        <w:rPr>
          <w:rFonts w:ascii="Verdana" w:hAnsi="Verdana"/>
          <w:sz w:val="20"/>
          <w:szCs w:val="20"/>
        </w:rPr>
        <w:t xml:space="preserve"> Les évolutions mineures font l’objet d’une communication rapide.</w:t>
      </w:r>
    </w:p>
    <w:p w14:paraId="6DE1E098" w14:textId="77777777" w:rsidR="005074A8" w:rsidRPr="001F43AB" w:rsidRDefault="005074A8" w:rsidP="005074A8">
      <w:pPr>
        <w:jc w:val="both"/>
        <w:rPr>
          <w:rFonts w:ascii="Verdana" w:hAnsi="Verdana"/>
          <w:sz w:val="20"/>
          <w:szCs w:val="20"/>
        </w:rPr>
      </w:pPr>
    </w:p>
    <w:p w14:paraId="0D7213F1" w14:textId="31B65B92" w:rsidR="005074A8" w:rsidRPr="001F43AB" w:rsidRDefault="007A3D93" w:rsidP="005074A8">
      <w:pPr>
        <w:jc w:val="both"/>
        <w:rPr>
          <w:rFonts w:ascii="Verdana" w:hAnsi="Verdana"/>
          <w:sz w:val="20"/>
          <w:szCs w:val="20"/>
        </w:rPr>
      </w:pPr>
      <w:r>
        <w:rPr>
          <w:rFonts w:ascii="Verdana" w:eastAsia="Verdana" w:hAnsi="Verdana" w:cs="Verdana"/>
          <w:b/>
          <w:sz w:val="20"/>
          <w:szCs w:val="20"/>
        </w:rPr>
        <w:t>5</w:t>
      </w:r>
      <w:r w:rsidR="005074A8" w:rsidRPr="001F43AB">
        <w:rPr>
          <w:rFonts w:ascii="Verdana" w:eastAsia="Verdana" w:hAnsi="Verdana" w:cs="Verdana"/>
          <w:b/>
          <w:sz w:val="20"/>
          <w:szCs w:val="20"/>
        </w:rPr>
        <w:t>.4</w:t>
      </w:r>
      <w:r w:rsidR="005074A8" w:rsidRPr="001F43AB">
        <w:rPr>
          <w:rFonts w:ascii="Verdana" w:eastAsia="Verdana" w:hAnsi="Verdana" w:cs="Verdana"/>
          <w:b/>
          <w:sz w:val="20"/>
          <w:szCs w:val="20"/>
        </w:rPr>
        <w:tab/>
        <w:t>Retrait d’éléments sous licence</w:t>
      </w:r>
    </w:p>
    <w:p w14:paraId="6C73CD9A" w14:textId="77777777" w:rsidR="005074A8" w:rsidRPr="001F43AB" w:rsidRDefault="005074A8" w:rsidP="005074A8">
      <w:pPr>
        <w:jc w:val="both"/>
        <w:rPr>
          <w:rFonts w:ascii="Verdana" w:hAnsi="Verdana"/>
          <w:sz w:val="20"/>
          <w:szCs w:val="20"/>
        </w:rPr>
      </w:pPr>
    </w:p>
    <w:p w14:paraId="31A390F8" w14:textId="66C02CDD"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w:t>
      </w:r>
      <w:r w:rsidR="00E0380B">
        <w:rPr>
          <w:rFonts w:ascii="Verdana" w:eastAsia="Verdana" w:hAnsi="Verdana" w:cs="Verdana"/>
          <w:sz w:val="20"/>
          <w:szCs w:val="20"/>
        </w:rPr>
        <w:t>C</w:t>
      </w:r>
      <w:r w:rsidRPr="001F43AB">
        <w:rPr>
          <w:rFonts w:ascii="Verdana" w:eastAsia="Verdana" w:hAnsi="Verdana" w:cs="Verdana"/>
          <w:sz w:val="20"/>
          <w:szCs w:val="20"/>
        </w:rPr>
        <w:t xml:space="preserve">oncédant se réserve le droit de retirer des éléments sous licence tout élément ou partie d’élément dont il ne détient plus le droit de publication ou pour lequel il a des motifs raisonnables de croire qu’il porte atteinte au droit d’auteur ou est illicite d’une autre manière. Les modalités de retrait d’éléments sous licence sont décrites à l’article « Garanties de fonctionnement – pénalités » du CCAP. </w:t>
      </w:r>
    </w:p>
    <w:p w14:paraId="6AFD5607" w14:textId="77777777" w:rsidR="005074A8" w:rsidRPr="001F43AB" w:rsidRDefault="005074A8" w:rsidP="005074A8">
      <w:pPr>
        <w:jc w:val="both"/>
        <w:rPr>
          <w:rFonts w:ascii="Verdana" w:hAnsi="Verdana"/>
          <w:sz w:val="20"/>
          <w:szCs w:val="20"/>
        </w:rPr>
      </w:pPr>
    </w:p>
    <w:p w14:paraId="13DA45E1" w14:textId="3BE3B892" w:rsidR="005074A8" w:rsidRPr="001F43AB" w:rsidRDefault="007A3D93" w:rsidP="005074A8">
      <w:pPr>
        <w:jc w:val="both"/>
        <w:rPr>
          <w:rFonts w:ascii="Verdana" w:hAnsi="Verdana"/>
          <w:sz w:val="20"/>
          <w:szCs w:val="20"/>
        </w:rPr>
      </w:pPr>
      <w:r>
        <w:rPr>
          <w:rFonts w:ascii="Verdana" w:eastAsia="Verdana" w:hAnsi="Verdana" w:cs="Verdana"/>
          <w:b/>
          <w:sz w:val="20"/>
          <w:szCs w:val="20"/>
        </w:rPr>
        <w:t>5</w:t>
      </w:r>
      <w:r w:rsidR="005074A8" w:rsidRPr="001F43AB">
        <w:rPr>
          <w:rFonts w:ascii="Verdana" w:eastAsia="Verdana" w:hAnsi="Verdana" w:cs="Verdana"/>
          <w:b/>
          <w:sz w:val="20"/>
          <w:szCs w:val="20"/>
        </w:rPr>
        <w:t xml:space="preserve">.5 </w:t>
      </w:r>
      <w:r w:rsidR="005074A8" w:rsidRPr="001F43AB">
        <w:rPr>
          <w:rFonts w:ascii="Verdana" w:eastAsia="Verdana" w:hAnsi="Verdana" w:cs="Verdana"/>
          <w:b/>
          <w:sz w:val="20"/>
          <w:szCs w:val="20"/>
        </w:rPr>
        <w:tab/>
        <w:t xml:space="preserve">Assistance et service d’aide </w:t>
      </w:r>
    </w:p>
    <w:p w14:paraId="37B77B9E" w14:textId="77777777" w:rsidR="005074A8" w:rsidRPr="001F43AB" w:rsidRDefault="005074A8" w:rsidP="005074A8">
      <w:pPr>
        <w:jc w:val="both"/>
        <w:rPr>
          <w:rFonts w:ascii="Verdana" w:hAnsi="Verdana"/>
          <w:sz w:val="20"/>
          <w:szCs w:val="20"/>
        </w:rPr>
      </w:pPr>
    </w:p>
    <w:p w14:paraId="150E1CB1" w14:textId="26BFEF63"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w:t>
      </w:r>
      <w:r w:rsidR="00E0380B">
        <w:rPr>
          <w:rFonts w:ascii="Verdana" w:eastAsia="Verdana" w:hAnsi="Verdana" w:cs="Verdana"/>
          <w:sz w:val="20"/>
          <w:szCs w:val="20"/>
        </w:rPr>
        <w:t>C</w:t>
      </w:r>
      <w:r w:rsidRPr="001F43AB">
        <w:rPr>
          <w:rFonts w:ascii="Verdana" w:eastAsia="Verdana" w:hAnsi="Verdana" w:cs="Verdana"/>
          <w:sz w:val="20"/>
          <w:szCs w:val="20"/>
        </w:rPr>
        <w:t>oncédant offrira au représentant de l’</w:t>
      </w:r>
      <w:r w:rsidR="00E0380B">
        <w:rPr>
          <w:rFonts w:ascii="Verdana" w:eastAsia="Verdana" w:hAnsi="Verdana" w:cs="Verdana"/>
          <w:sz w:val="20"/>
          <w:szCs w:val="20"/>
        </w:rPr>
        <w:t>A</w:t>
      </w:r>
      <w:r w:rsidRPr="001F43AB">
        <w:rPr>
          <w:rFonts w:ascii="Verdana" w:eastAsia="Verdana" w:hAnsi="Verdana" w:cs="Verdana"/>
          <w:sz w:val="20"/>
          <w:szCs w:val="20"/>
        </w:rPr>
        <w:t xml:space="preserve">bonné, de 9 à 18h, une assistance et un service d’aide, par messagerie électronique, téléphone, et/ou fax, incluant un service de réponse électronique aux questions relatives à l’utilisation, aux fonctionnalités et au contenu des éléments sous licence. Les réponses doivent être apportées dans un délai raisonnable. L’ensemble de ce service sera accessible les jours ouvrés, à partir </w:t>
      </w:r>
      <w:r w:rsidRPr="008F5B6C">
        <w:rPr>
          <w:rFonts w:ascii="Verdana" w:eastAsia="Verdana" w:hAnsi="Verdana" w:cs="Verdana"/>
          <w:sz w:val="20"/>
          <w:szCs w:val="20"/>
        </w:rPr>
        <w:t>du 1</w:t>
      </w:r>
      <w:r w:rsidRPr="008F5B6C">
        <w:rPr>
          <w:rFonts w:ascii="Verdana" w:eastAsia="Verdana" w:hAnsi="Verdana" w:cs="Verdana"/>
          <w:sz w:val="20"/>
          <w:szCs w:val="20"/>
          <w:vertAlign w:val="superscript"/>
        </w:rPr>
        <w:t>er</w:t>
      </w:r>
      <w:r w:rsidRPr="008F5B6C">
        <w:rPr>
          <w:rFonts w:ascii="Verdana" w:eastAsia="Verdana" w:hAnsi="Verdana" w:cs="Verdana"/>
          <w:sz w:val="20"/>
          <w:szCs w:val="20"/>
        </w:rPr>
        <w:t xml:space="preserve"> janvier 202</w:t>
      </w:r>
      <w:r w:rsidR="00332B6D" w:rsidRPr="008F5B6C">
        <w:rPr>
          <w:rFonts w:ascii="Verdana" w:eastAsia="Verdana" w:hAnsi="Verdana" w:cs="Verdana"/>
          <w:sz w:val="20"/>
          <w:szCs w:val="20"/>
        </w:rPr>
        <w:t>5</w:t>
      </w:r>
      <w:r w:rsidRPr="008F5B6C">
        <w:rPr>
          <w:rFonts w:ascii="Verdana" w:eastAsia="Verdana" w:hAnsi="Verdana" w:cs="Verdana"/>
          <w:sz w:val="20"/>
          <w:szCs w:val="20"/>
        </w:rPr>
        <w:t>.</w:t>
      </w:r>
    </w:p>
    <w:p w14:paraId="596F5FEE" w14:textId="77777777" w:rsidR="005074A8" w:rsidRPr="001F43AB" w:rsidRDefault="005074A8" w:rsidP="005074A8">
      <w:pPr>
        <w:jc w:val="both"/>
        <w:rPr>
          <w:rFonts w:ascii="Verdana" w:hAnsi="Verdana"/>
          <w:sz w:val="20"/>
          <w:szCs w:val="20"/>
        </w:rPr>
      </w:pPr>
    </w:p>
    <w:p w14:paraId="20C01F0E" w14:textId="2A2C8C49" w:rsidR="005074A8" w:rsidRPr="001F43AB" w:rsidRDefault="007A3D93" w:rsidP="005074A8">
      <w:pPr>
        <w:jc w:val="both"/>
        <w:rPr>
          <w:rFonts w:ascii="Verdana" w:hAnsi="Verdana"/>
          <w:sz w:val="20"/>
          <w:szCs w:val="20"/>
        </w:rPr>
      </w:pPr>
      <w:r>
        <w:rPr>
          <w:rFonts w:ascii="Verdana" w:eastAsia="Verdana" w:hAnsi="Verdana" w:cs="Verdana"/>
          <w:b/>
          <w:sz w:val="20"/>
          <w:szCs w:val="20"/>
        </w:rPr>
        <w:t>5</w:t>
      </w:r>
      <w:r w:rsidR="005074A8" w:rsidRPr="001F43AB">
        <w:rPr>
          <w:rFonts w:ascii="Verdana" w:eastAsia="Verdana" w:hAnsi="Verdana" w:cs="Verdana"/>
          <w:b/>
          <w:sz w:val="20"/>
          <w:szCs w:val="20"/>
        </w:rPr>
        <w:t>.6</w:t>
      </w:r>
      <w:r w:rsidR="005074A8" w:rsidRPr="001F43AB">
        <w:rPr>
          <w:rFonts w:ascii="Verdana" w:eastAsia="Verdana" w:hAnsi="Verdana" w:cs="Verdana"/>
          <w:sz w:val="20"/>
          <w:szCs w:val="20"/>
        </w:rPr>
        <w:t xml:space="preserve"> </w:t>
      </w:r>
      <w:r w:rsidR="005074A8" w:rsidRPr="001F43AB">
        <w:rPr>
          <w:rFonts w:ascii="Verdana" w:eastAsia="Verdana" w:hAnsi="Verdana" w:cs="Verdana"/>
          <w:sz w:val="20"/>
          <w:szCs w:val="20"/>
        </w:rPr>
        <w:tab/>
      </w:r>
      <w:r w:rsidR="005074A8" w:rsidRPr="001F43AB">
        <w:rPr>
          <w:rFonts w:ascii="Verdana" w:eastAsia="Verdana" w:hAnsi="Verdana" w:cs="Verdana"/>
          <w:b/>
          <w:sz w:val="20"/>
          <w:szCs w:val="20"/>
        </w:rPr>
        <w:t>Fourniture de documentation sur les produits électroniques</w:t>
      </w:r>
      <w:r w:rsidR="005074A8" w:rsidRPr="001F43AB">
        <w:rPr>
          <w:rFonts w:ascii="Verdana" w:eastAsia="Verdana" w:hAnsi="Verdana" w:cs="Verdana"/>
          <w:sz w:val="20"/>
          <w:szCs w:val="20"/>
        </w:rPr>
        <w:t xml:space="preserve"> </w:t>
      </w:r>
    </w:p>
    <w:p w14:paraId="05741DA7" w14:textId="77777777" w:rsidR="005074A8" w:rsidRPr="001F43AB" w:rsidRDefault="005074A8" w:rsidP="005074A8">
      <w:pPr>
        <w:jc w:val="both"/>
        <w:rPr>
          <w:rFonts w:ascii="Verdana" w:hAnsi="Verdana"/>
          <w:sz w:val="20"/>
          <w:szCs w:val="20"/>
        </w:rPr>
      </w:pPr>
    </w:p>
    <w:p w14:paraId="52A240AC" w14:textId="1A1B6473"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w:t>
      </w:r>
      <w:r w:rsidR="00E0380B">
        <w:rPr>
          <w:rFonts w:ascii="Verdana" w:eastAsia="Verdana" w:hAnsi="Verdana" w:cs="Verdana"/>
          <w:sz w:val="20"/>
          <w:szCs w:val="20"/>
        </w:rPr>
        <w:t>C</w:t>
      </w:r>
      <w:r w:rsidRPr="001F43AB">
        <w:rPr>
          <w:rFonts w:ascii="Verdana" w:eastAsia="Verdana" w:hAnsi="Verdana" w:cs="Verdana"/>
          <w:sz w:val="20"/>
          <w:szCs w:val="20"/>
        </w:rPr>
        <w:t>oncédant s’engage à fournir gratuitement de la documentation sur ses produits électroniques à l’</w:t>
      </w:r>
      <w:r w:rsidR="00E0380B">
        <w:rPr>
          <w:rFonts w:ascii="Verdana" w:eastAsia="Verdana" w:hAnsi="Verdana" w:cs="Verdana"/>
          <w:sz w:val="20"/>
          <w:szCs w:val="20"/>
        </w:rPr>
        <w:t>A</w:t>
      </w:r>
      <w:r w:rsidRPr="001F43AB">
        <w:rPr>
          <w:rFonts w:ascii="Verdana" w:eastAsia="Verdana" w:hAnsi="Verdana" w:cs="Verdana"/>
          <w:sz w:val="20"/>
          <w:szCs w:val="20"/>
        </w:rPr>
        <w:t xml:space="preserve">bonné. Le </w:t>
      </w:r>
      <w:r w:rsidR="00E0380B">
        <w:rPr>
          <w:rFonts w:ascii="Verdana" w:eastAsia="Verdana" w:hAnsi="Verdana" w:cs="Verdana"/>
          <w:sz w:val="20"/>
          <w:szCs w:val="20"/>
        </w:rPr>
        <w:t>C</w:t>
      </w:r>
      <w:r w:rsidRPr="001F43AB">
        <w:rPr>
          <w:rFonts w:ascii="Verdana" w:eastAsia="Verdana" w:hAnsi="Verdana" w:cs="Verdana"/>
          <w:sz w:val="20"/>
          <w:szCs w:val="20"/>
        </w:rPr>
        <w:t>oncédant autorise la copie de cette documentation par l’</w:t>
      </w:r>
      <w:r w:rsidR="00E0380B">
        <w:rPr>
          <w:rFonts w:ascii="Verdana" w:eastAsia="Verdana" w:hAnsi="Verdana" w:cs="Verdana"/>
          <w:sz w:val="20"/>
          <w:szCs w:val="20"/>
        </w:rPr>
        <w:t>A</w:t>
      </w:r>
      <w:r w:rsidRPr="001F43AB">
        <w:rPr>
          <w:rFonts w:ascii="Verdana" w:eastAsia="Verdana" w:hAnsi="Verdana" w:cs="Verdana"/>
          <w:sz w:val="20"/>
          <w:szCs w:val="20"/>
        </w:rPr>
        <w:t xml:space="preserve">bonné à destination des </w:t>
      </w:r>
      <w:r w:rsidR="00E0380B">
        <w:rPr>
          <w:rFonts w:ascii="Verdana" w:eastAsia="Verdana" w:hAnsi="Verdana" w:cs="Verdana"/>
          <w:sz w:val="20"/>
          <w:szCs w:val="20"/>
        </w:rPr>
        <w:t>U</w:t>
      </w:r>
      <w:r w:rsidRPr="001F43AB">
        <w:rPr>
          <w:rFonts w:ascii="Verdana" w:eastAsia="Verdana" w:hAnsi="Verdana" w:cs="Verdana"/>
          <w:sz w:val="20"/>
          <w:szCs w:val="20"/>
        </w:rPr>
        <w:t xml:space="preserve">tilisateurs </w:t>
      </w:r>
      <w:r w:rsidR="00E0380B">
        <w:rPr>
          <w:rFonts w:ascii="Verdana" w:eastAsia="Verdana" w:hAnsi="Verdana" w:cs="Verdana"/>
          <w:sz w:val="20"/>
          <w:szCs w:val="20"/>
        </w:rPr>
        <w:t>A</w:t>
      </w:r>
      <w:r w:rsidRPr="001F43AB">
        <w:rPr>
          <w:rFonts w:ascii="Verdana" w:eastAsia="Verdana" w:hAnsi="Verdana" w:cs="Verdana"/>
          <w:sz w:val="20"/>
          <w:szCs w:val="20"/>
        </w:rPr>
        <w:t xml:space="preserve">utorisés, à condition que cette reproduction soit complète et fasse mention de la propriété du </w:t>
      </w:r>
      <w:r w:rsidR="00E0380B">
        <w:rPr>
          <w:rFonts w:ascii="Verdana" w:eastAsia="Verdana" w:hAnsi="Verdana" w:cs="Verdana"/>
          <w:sz w:val="20"/>
          <w:szCs w:val="20"/>
        </w:rPr>
        <w:t>C</w:t>
      </w:r>
      <w:r w:rsidRPr="001F43AB">
        <w:rPr>
          <w:rFonts w:ascii="Verdana" w:eastAsia="Verdana" w:hAnsi="Verdana" w:cs="Verdana"/>
          <w:sz w:val="20"/>
          <w:szCs w:val="20"/>
        </w:rPr>
        <w:t>oncédant.</w:t>
      </w:r>
    </w:p>
    <w:p w14:paraId="3597D862" w14:textId="77777777" w:rsidR="005074A8" w:rsidRPr="001F43AB" w:rsidRDefault="005074A8" w:rsidP="005074A8">
      <w:pPr>
        <w:jc w:val="both"/>
        <w:rPr>
          <w:rFonts w:ascii="Verdana" w:hAnsi="Verdana"/>
          <w:sz w:val="20"/>
          <w:szCs w:val="20"/>
        </w:rPr>
      </w:pPr>
    </w:p>
    <w:p w14:paraId="39DAAA59" w14:textId="77777777" w:rsidR="005074A8" w:rsidRDefault="005074A8" w:rsidP="005074A8">
      <w:pPr>
        <w:jc w:val="both"/>
        <w:rPr>
          <w:rFonts w:ascii="Verdana" w:hAnsi="Verdana"/>
          <w:sz w:val="20"/>
          <w:szCs w:val="20"/>
        </w:rPr>
      </w:pPr>
    </w:p>
    <w:p w14:paraId="5D182344" w14:textId="77777777" w:rsidR="000858E7" w:rsidRDefault="000858E7" w:rsidP="005074A8">
      <w:pPr>
        <w:jc w:val="both"/>
        <w:rPr>
          <w:rFonts w:ascii="Verdana" w:hAnsi="Verdana"/>
          <w:sz w:val="20"/>
          <w:szCs w:val="20"/>
        </w:rPr>
      </w:pPr>
    </w:p>
    <w:p w14:paraId="66ACA450" w14:textId="77777777" w:rsidR="000858E7" w:rsidRPr="001F43AB" w:rsidRDefault="000858E7" w:rsidP="005074A8">
      <w:pPr>
        <w:jc w:val="both"/>
        <w:rPr>
          <w:rFonts w:ascii="Verdana" w:hAnsi="Verdana"/>
          <w:sz w:val="20"/>
          <w:szCs w:val="20"/>
        </w:rPr>
      </w:pPr>
    </w:p>
    <w:p w14:paraId="14C5E1D7" w14:textId="1522F060" w:rsidR="005074A8" w:rsidRPr="001F43AB" w:rsidRDefault="007A3D93" w:rsidP="005074A8">
      <w:pPr>
        <w:jc w:val="both"/>
        <w:rPr>
          <w:rFonts w:ascii="Verdana" w:hAnsi="Verdana"/>
          <w:sz w:val="20"/>
          <w:szCs w:val="20"/>
        </w:rPr>
      </w:pPr>
      <w:r>
        <w:rPr>
          <w:rFonts w:ascii="Verdana" w:eastAsia="Verdana" w:hAnsi="Verdana" w:cs="Verdana"/>
          <w:b/>
          <w:sz w:val="20"/>
          <w:szCs w:val="20"/>
        </w:rPr>
        <w:lastRenderedPageBreak/>
        <w:t>5</w:t>
      </w:r>
      <w:r w:rsidR="005074A8" w:rsidRPr="001F43AB">
        <w:rPr>
          <w:rFonts w:ascii="Verdana" w:eastAsia="Verdana" w:hAnsi="Verdana" w:cs="Verdana"/>
          <w:b/>
          <w:sz w:val="20"/>
          <w:szCs w:val="20"/>
        </w:rPr>
        <w:t>.</w:t>
      </w:r>
      <w:r w:rsidR="00B219D2">
        <w:rPr>
          <w:rFonts w:ascii="Verdana" w:eastAsia="Verdana" w:hAnsi="Verdana" w:cs="Verdana"/>
          <w:b/>
          <w:sz w:val="20"/>
          <w:szCs w:val="20"/>
        </w:rPr>
        <w:t>7</w:t>
      </w:r>
      <w:r w:rsidR="005074A8" w:rsidRPr="001F43AB">
        <w:rPr>
          <w:rFonts w:ascii="Verdana" w:eastAsia="Verdana" w:hAnsi="Verdana" w:cs="Verdana"/>
          <w:b/>
          <w:sz w:val="20"/>
          <w:szCs w:val="20"/>
        </w:rPr>
        <w:t xml:space="preserve"> Respect des standards W3C</w:t>
      </w:r>
    </w:p>
    <w:p w14:paraId="0675AFDA" w14:textId="77777777" w:rsidR="005074A8" w:rsidRDefault="005074A8" w:rsidP="005074A8">
      <w:pPr>
        <w:jc w:val="both"/>
        <w:rPr>
          <w:rFonts w:ascii="Verdana" w:eastAsia="Verdana" w:hAnsi="Verdana" w:cs="Verdana"/>
          <w:sz w:val="20"/>
          <w:szCs w:val="20"/>
        </w:rPr>
      </w:pPr>
    </w:p>
    <w:p w14:paraId="6BE80141" w14:textId="10A2463B"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w:t>
      </w:r>
      <w:r w:rsidR="006D6723">
        <w:rPr>
          <w:rFonts w:ascii="Verdana" w:eastAsia="Verdana" w:hAnsi="Verdana" w:cs="Verdana"/>
          <w:sz w:val="20"/>
          <w:szCs w:val="20"/>
        </w:rPr>
        <w:t>C</w:t>
      </w:r>
      <w:r w:rsidRPr="001F43AB">
        <w:rPr>
          <w:rFonts w:ascii="Verdana" w:eastAsia="Verdana" w:hAnsi="Verdana" w:cs="Verdana"/>
          <w:sz w:val="20"/>
          <w:szCs w:val="20"/>
        </w:rPr>
        <w:t>oncédant fera ses meilleurs efforts pour être compatible avec les standards w3c.</w:t>
      </w:r>
    </w:p>
    <w:p w14:paraId="3E850A42" w14:textId="77777777" w:rsidR="005074A8" w:rsidRPr="001F43AB" w:rsidRDefault="005074A8" w:rsidP="005074A8">
      <w:pPr>
        <w:jc w:val="both"/>
        <w:rPr>
          <w:rFonts w:ascii="Verdana" w:hAnsi="Verdana"/>
          <w:sz w:val="20"/>
          <w:szCs w:val="20"/>
        </w:rPr>
      </w:pPr>
    </w:p>
    <w:p w14:paraId="10E75255" w14:textId="0049F723" w:rsidR="005074A8" w:rsidRPr="001F43AB" w:rsidRDefault="007A3D93" w:rsidP="005074A8">
      <w:pPr>
        <w:jc w:val="both"/>
        <w:rPr>
          <w:rFonts w:ascii="Verdana" w:hAnsi="Verdana"/>
          <w:sz w:val="20"/>
          <w:szCs w:val="20"/>
        </w:rPr>
      </w:pPr>
      <w:r>
        <w:rPr>
          <w:rFonts w:ascii="Verdana" w:eastAsia="Verdana" w:hAnsi="Verdana" w:cs="Verdana"/>
          <w:b/>
          <w:sz w:val="20"/>
          <w:szCs w:val="20"/>
        </w:rPr>
        <w:t>5</w:t>
      </w:r>
      <w:r w:rsidR="005074A8" w:rsidRPr="001F43AB">
        <w:rPr>
          <w:rFonts w:ascii="Verdana" w:eastAsia="Verdana" w:hAnsi="Verdana" w:cs="Verdana"/>
          <w:b/>
          <w:sz w:val="20"/>
          <w:szCs w:val="20"/>
        </w:rPr>
        <w:t>.</w:t>
      </w:r>
      <w:r w:rsidR="00B219D2">
        <w:rPr>
          <w:rFonts w:ascii="Verdana" w:eastAsia="Verdana" w:hAnsi="Verdana" w:cs="Verdana"/>
          <w:b/>
          <w:sz w:val="20"/>
          <w:szCs w:val="20"/>
        </w:rPr>
        <w:t>8</w:t>
      </w:r>
      <w:r w:rsidR="005074A8" w:rsidRPr="001F43AB">
        <w:rPr>
          <w:rFonts w:ascii="Verdana" w:eastAsia="Verdana" w:hAnsi="Verdana" w:cs="Verdana"/>
          <w:b/>
          <w:sz w:val="20"/>
          <w:szCs w:val="20"/>
        </w:rPr>
        <w:t xml:space="preserve"> Exploitation des références bibliographiques</w:t>
      </w:r>
    </w:p>
    <w:p w14:paraId="154E3DE1" w14:textId="77777777" w:rsidR="005074A8" w:rsidRPr="001F43AB" w:rsidRDefault="005074A8" w:rsidP="005074A8">
      <w:pPr>
        <w:jc w:val="both"/>
        <w:rPr>
          <w:rFonts w:ascii="Verdana" w:hAnsi="Verdana"/>
          <w:sz w:val="20"/>
          <w:szCs w:val="20"/>
        </w:rPr>
      </w:pPr>
    </w:p>
    <w:p w14:paraId="75A8A0A6" w14:textId="11EC8D86" w:rsidR="005074A8" w:rsidRDefault="005074A8" w:rsidP="005074A8">
      <w:pPr>
        <w:jc w:val="both"/>
        <w:rPr>
          <w:rFonts w:ascii="Verdana" w:eastAsia="Verdana" w:hAnsi="Verdana" w:cs="Verdana"/>
          <w:sz w:val="20"/>
          <w:szCs w:val="20"/>
        </w:rPr>
      </w:pPr>
      <w:r w:rsidRPr="001F43AB">
        <w:rPr>
          <w:rFonts w:ascii="Verdana" w:eastAsia="Verdana" w:hAnsi="Verdana" w:cs="Verdana"/>
          <w:sz w:val="20"/>
          <w:szCs w:val="20"/>
        </w:rPr>
        <w:t xml:space="preserve">Le </w:t>
      </w:r>
      <w:r w:rsidR="006D6723">
        <w:rPr>
          <w:rFonts w:ascii="Verdana" w:eastAsia="Verdana" w:hAnsi="Verdana" w:cs="Verdana"/>
          <w:sz w:val="20"/>
          <w:szCs w:val="20"/>
        </w:rPr>
        <w:t>C</w:t>
      </w:r>
      <w:r w:rsidRPr="001F43AB">
        <w:rPr>
          <w:rFonts w:ascii="Verdana" w:eastAsia="Verdana" w:hAnsi="Verdana" w:cs="Verdana"/>
          <w:sz w:val="20"/>
          <w:szCs w:val="20"/>
        </w:rPr>
        <w:t>oncédant pourra mettre en œuvre les développements nécessaires pour que les références bibliographiques des éléments sous licence puissent être exportés dans des outils de gestion des références bibliographiques (par exemple Zotero) utilisant des formats bibliographiques reconnus tels que BibTeX, RIS, …</w:t>
      </w:r>
    </w:p>
    <w:p w14:paraId="564F30E8" w14:textId="77777777" w:rsidR="005074A8" w:rsidRPr="001F43AB" w:rsidRDefault="005074A8" w:rsidP="005074A8">
      <w:pPr>
        <w:jc w:val="both"/>
        <w:rPr>
          <w:rFonts w:ascii="Verdana" w:hAnsi="Verdana"/>
          <w:sz w:val="20"/>
          <w:szCs w:val="20"/>
        </w:rPr>
      </w:pPr>
    </w:p>
    <w:p w14:paraId="37141A56" w14:textId="3B09AA6C" w:rsidR="005074A8" w:rsidRPr="001F43AB" w:rsidRDefault="007A3D93" w:rsidP="005074A8">
      <w:pPr>
        <w:jc w:val="both"/>
        <w:rPr>
          <w:rFonts w:ascii="Verdana" w:hAnsi="Verdana"/>
          <w:sz w:val="20"/>
          <w:szCs w:val="20"/>
        </w:rPr>
      </w:pPr>
      <w:r>
        <w:rPr>
          <w:rFonts w:ascii="Verdana" w:eastAsia="Verdana" w:hAnsi="Verdana" w:cs="Verdana"/>
          <w:b/>
          <w:sz w:val="20"/>
          <w:szCs w:val="20"/>
        </w:rPr>
        <w:t>5</w:t>
      </w:r>
      <w:r w:rsidR="005074A8" w:rsidRPr="003C24FD">
        <w:rPr>
          <w:rFonts w:ascii="Verdana" w:eastAsia="Verdana" w:hAnsi="Verdana" w:cs="Verdana"/>
          <w:b/>
          <w:sz w:val="20"/>
          <w:szCs w:val="20"/>
        </w:rPr>
        <w:t>.</w:t>
      </w:r>
      <w:r w:rsidR="00B219D2">
        <w:rPr>
          <w:rFonts w:ascii="Verdana" w:eastAsia="Verdana" w:hAnsi="Verdana" w:cs="Verdana"/>
          <w:b/>
          <w:sz w:val="20"/>
          <w:szCs w:val="20"/>
        </w:rPr>
        <w:t>9</w:t>
      </w:r>
      <w:r w:rsidR="005074A8" w:rsidRPr="003C24FD">
        <w:rPr>
          <w:rFonts w:ascii="Verdana" w:eastAsia="Verdana" w:hAnsi="Verdana" w:cs="Verdana"/>
          <w:b/>
          <w:sz w:val="20"/>
          <w:szCs w:val="20"/>
        </w:rPr>
        <w:t xml:space="preserve"> Fourniture de statistiques</w:t>
      </w:r>
      <w:r w:rsidR="005074A8" w:rsidRPr="001F43AB">
        <w:rPr>
          <w:rFonts w:ascii="Verdana" w:eastAsia="Verdana" w:hAnsi="Verdana" w:cs="Verdana"/>
          <w:b/>
          <w:sz w:val="20"/>
          <w:szCs w:val="20"/>
        </w:rPr>
        <w:t xml:space="preserve"> </w:t>
      </w:r>
    </w:p>
    <w:p w14:paraId="194317DB" w14:textId="77777777" w:rsidR="005074A8" w:rsidRPr="001F43AB" w:rsidRDefault="005074A8" w:rsidP="005074A8">
      <w:pPr>
        <w:jc w:val="both"/>
        <w:rPr>
          <w:rFonts w:ascii="Verdana" w:hAnsi="Verdana"/>
          <w:sz w:val="20"/>
          <w:szCs w:val="20"/>
        </w:rPr>
      </w:pPr>
    </w:p>
    <w:p w14:paraId="6AC85B3E" w14:textId="2F9ACAA4" w:rsidR="00C324A4" w:rsidRPr="009D60D2" w:rsidRDefault="005074A8" w:rsidP="005074A8">
      <w:pPr>
        <w:jc w:val="both"/>
        <w:rPr>
          <w:rFonts w:ascii="Verdana" w:eastAsia="Verdana" w:hAnsi="Verdana" w:cs="Verdana"/>
          <w:sz w:val="20"/>
          <w:szCs w:val="20"/>
        </w:rPr>
      </w:pPr>
      <w:r w:rsidRPr="001F43AB">
        <w:rPr>
          <w:rFonts w:ascii="Verdana" w:eastAsia="Verdana" w:hAnsi="Verdana" w:cs="Verdana"/>
          <w:sz w:val="20"/>
          <w:szCs w:val="20"/>
        </w:rPr>
        <w:t>Dans le respect de la législation applicable à la protection de la vie privée et les dispositions écrites de conf</w:t>
      </w:r>
      <w:r>
        <w:rPr>
          <w:rFonts w:ascii="Verdana" w:eastAsia="Verdana" w:hAnsi="Verdana" w:cs="Verdana"/>
          <w:sz w:val="20"/>
          <w:szCs w:val="20"/>
        </w:rPr>
        <w:t xml:space="preserve">identialité du </w:t>
      </w:r>
      <w:r w:rsidR="006D6723">
        <w:rPr>
          <w:rFonts w:ascii="Verdana" w:eastAsia="Verdana" w:hAnsi="Verdana" w:cs="Verdana"/>
          <w:sz w:val="20"/>
          <w:szCs w:val="20"/>
        </w:rPr>
        <w:t>C</w:t>
      </w:r>
      <w:r>
        <w:rPr>
          <w:rFonts w:ascii="Verdana" w:eastAsia="Verdana" w:hAnsi="Verdana" w:cs="Verdana"/>
          <w:sz w:val="20"/>
          <w:szCs w:val="20"/>
        </w:rPr>
        <w:t>ontrat,</w:t>
      </w:r>
      <w:r w:rsidRPr="001F43AB">
        <w:rPr>
          <w:rFonts w:ascii="Verdana" w:eastAsia="Verdana" w:hAnsi="Verdana" w:cs="Verdana"/>
          <w:sz w:val="20"/>
          <w:szCs w:val="20"/>
        </w:rPr>
        <w:t xml:space="preserve"> des données d’utilisation des éléments sous licence seront réunies annuellement en janvier de chaque année, par le </w:t>
      </w:r>
      <w:r w:rsidR="006D6723">
        <w:rPr>
          <w:rFonts w:ascii="Verdana" w:eastAsia="Verdana" w:hAnsi="Verdana" w:cs="Verdana"/>
          <w:sz w:val="20"/>
          <w:szCs w:val="20"/>
        </w:rPr>
        <w:t>C</w:t>
      </w:r>
      <w:r w:rsidRPr="001F43AB">
        <w:rPr>
          <w:rFonts w:ascii="Verdana" w:eastAsia="Verdana" w:hAnsi="Verdana" w:cs="Verdana"/>
          <w:sz w:val="20"/>
          <w:szCs w:val="20"/>
        </w:rPr>
        <w:t>oncédant et transmises à l’</w:t>
      </w:r>
      <w:r w:rsidR="006D6723">
        <w:rPr>
          <w:rFonts w:ascii="Verdana" w:eastAsia="Verdana" w:hAnsi="Verdana" w:cs="Verdana"/>
          <w:sz w:val="20"/>
          <w:szCs w:val="20"/>
        </w:rPr>
        <w:t>A</w:t>
      </w:r>
      <w:r w:rsidRPr="001F43AB">
        <w:rPr>
          <w:rFonts w:ascii="Verdana" w:eastAsia="Verdana" w:hAnsi="Verdana" w:cs="Verdana"/>
          <w:sz w:val="20"/>
          <w:szCs w:val="20"/>
        </w:rPr>
        <w:t>bonné. Les données seront envoyées, en reprenant les données mensuelles et comprendront au minimum les éléments suivants</w:t>
      </w:r>
      <w:r w:rsidR="00A87CF6">
        <w:rPr>
          <w:rFonts w:ascii="Verdana" w:eastAsia="Verdana" w:hAnsi="Verdana" w:cs="Verdana"/>
          <w:sz w:val="20"/>
          <w:szCs w:val="20"/>
        </w:rPr>
        <w:t xml:space="preserve"> </w:t>
      </w:r>
      <w:r w:rsidRPr="008F5B6C">
        <w:rPr>
          <w:rFonts w:ascii="Verdana" w:eastAsia="Verdana" w:hAnsi="Verdana" w:cs="Verdana"/>
          <w:sz w:val="20"/>
          <w:szCs w:val="20"/>
        </w:rPr>
        <w:t xml:space="preserve">: </w:t>
      </w:r>
      <w:r w:rsidR="00C324A4" w:rsidRPr="009D60D2">
        <w:rPr>
          <w:rFonts w:ascii="Verdana" w:eastAsia="Verdana" w:hAnsi="Verdana" w:cs="Verdana"/>
          <w:sz w:val="20"/>
          <w:szCs w:val="20"/>
        </w:rPr>
        <w:t>n</w:t>
      </w:r>
      <w:r w:rsidR="00A87CF6" w:rsidRPr="009D60D2">
        <w:rPr>
          <w:rFonts w:ascii="Verdana" w:eastAsia="Verdana" w:hAnsi="Verdana" w:cs="Verdana"/>
          <w:sz w:val="20"/>
          <w:szCs w:val="20"/>
        </w:rPr>
        <w:t>ombre</w:t>
      </w:r>
      <w:r w:rsidR="00A87CF6" w:rsidRPr="00A87CF6">
        <w:rPr>
          <w:rFonts w:ascii="Verdana" w:eastAsia="Verdana" w:hAnsi="Verdana" w:cs="Verdana"/>
          <w:sz w:val="20"/>
          <w:szCs w:val="20"/>
        </w:rPr>
        <w:t xml:space="preserve"> de connexions, Nombre de pages vues, Nombre de refus de connexion, Nombre de connexions par visiteur, Nombre de téléchargements, Nombre de pages vues par connexion, Nombre de recherches.</w:t>
      </w:r>
      <w:r w:rsidR="00C324A4">
        <w:rPr>
          <w:rFonts w:ascii="Verdana" w:eastAsia="Verdana" w:hAnsi="Verdana" w:cs="Verdana"/>
          <w:sz w:val="20"/>
          <w:szCs w:val="20"/>
        </w:rPr>
        <w:t xml:space="preserve"> </w:t>
      </w:r>
      <w:r w:rsidR="00C324A4" w:rsidRPr="00C324A4">
        <w:rPr>
          <w:rFonts w:ascii="Verdana" w:hAnsi="Verdana"/>
          <w:sz w:val="20"/>
          <w:szCs w:val="20"/>
        </w:rPr>
        <w:t>Le nombre de visiteurs est impossible à donner avec une connexion IP.</w:t>
      </w:r>
    </w:p>
    <w:p w14:paraId="1D2B7028" w14:textId="183E142B" w:rsidR="005074A8" w:rsidRDefault="005074A8" w:rsidP="005074A8">
      <w:pPr>
        <w:spacing w:before="280"/>
        <w:jc w:val="both"/>
        <w:rPr>
          <w:rFonts w:ascii="Verdana" w:hAnsi="Verdana"/>
          <w:sz w:val="20"/>
          <w:szCs w:val="20"/>
        </w:rPr>
      </w:pPr>
      <w:r w:rsidRPr="001F43AB">
        <w:rPr>
          <w:rFonts w:ascii="Verdana" w:eastAsia="Verdana" w:hAnsi="Verdana" w:cs="Verdana"/>
          <w:sz w:val="20"/>
          <w:szCs w:val="20"/>
        </w:rPr>
        <w:t>Les documents synthétisant les données statistiques devront être fournis dans un format réexploitable par l'abonné dans un logiciel de tableur (exemples de formats : csv, xls,..).</w:t>
      </w:r>
    </w:p>
    <w:p w14:paraId="69D3D34D" w14:textId="09A3E7F4" w:rsidR="005074A8" w:rsidRPr="001F43AB" w:rsidRDefault="005074A8" w:rsidP="005074A8">
      <w:pPr>
        <w:keepNext/>
        <w:spacing w:before="240" w:after="60"/>
        <w:ind w:left="720" w:hanging="720"/>
        <w:rPr>
          <w:rFonts w:ascii="Verdana" w:hAnsi="Verdana"/>
          <w:sz w:val="20"/>
          <w:szCs w:val="20"/>
        </w:rPr>
      </w:pPr>
      <w:r w:rsidRPr="001F43AB">
        <w:rPr>
          <w:rFonts w:ascii="Verdana" w:eastAsia="Verdana" w:hAnsi="Verdana" w:cs="Verdana"/>
          <w:b/>
          <w:sz w:val="20"/>
          <w:szCs w:val="20"/>
        </w:rPr>
        <w:t xml:space="preserve">ARTICLE </w:t>
      </w:r>
      <w:r w:rsidR="00BB2F6A">
        <w:rPr>
          <w:rFonts w:ascii="Verdana" w:eastAsia="Verdana" w:hAnsi="Verdana" w:cs="Verdana"/>
          <w:b/>
          <w:sz w:val="20"/>
          <w:szCs w:val="20"/>
        </w:rPr>
        <w:t>6</w:t>
      </w:r>
      <w:r w:rsidRPr="001F43AB">
        <w:rPr>
          <w:rFonts w:ascii="Verdana" w:eastAsia="Verdana" w:hAnsi="Verdana" w:cs="Verdana"/>
          <w:b/>
          <w:sz w:val="20"/>
          <w:szCs w:val="20"/>
        </w:rPr>
        <w:t xml:space="preserve">. OBLIGATIONS DE L’ABONNE </w:t>
      </w:r>
    </w:p>
    <w:p w14:paraId="7E5E2E8D" w14:textId="77777777" w:rsidR="005074A8" w:rsidRPr="001F43AB" w:rsidRDefault="005074A8" w:rsidP="005074A8">
      <w:pPr>
        <w:rPr>
          <w:rFonts w:ascii="Verdana" w:hAnsi="Verdana"/>
          <w:sz w:val="20"/>
          <w:szCs w:val="20"/>
        </w:rPr>
      </w:pPr>
    </w:p>
    <w:p w14:paraId="7E2CC18B" w14:textId="70062479" w:rsidR="005074A8" w:rsidRPr="001F43AB" w:rsidRDefault="00BB2F6A" w:rsidP="005074A8">
      <w:pPr>
        <w:jc w:val="both"/>
        <w:rPr>
          <w:rFonts w:ascii="Verdana" w:hAnsi="Verdana"/>
          <w:sz w:val="20"/>
          <w:szCs w:val="20"/>
        </w:rPr>
      </w:pPr>
      <w:r>
        <w:rPr>
          <w:rFonts w:ascii="Verdana" w:eastAsia="Verdana" w:hAnsi="Verdana" w:cs="Verdana"/>
          <w:b/>
          <w:sz w:val="20"/>
          <w:szCs w:val="20"/>
        </w:rPr>
        <w:t>6</w:t>
      </w:r>
      <w:r w:rsidR="005074A8" w:rsidRPr="001F43AB">
        <w:rPr>
          <w:rFonts w:ascii="Verdana" w:eastAsia="Verdana" w:hAnsi="Verdana" w:cs="Verdana"/>
          <w:b/>
          <w:sz w:val="20"/>
          <w:szCs w:val="20"/>
        </w:rPr>
        <w:t>.1</w:t>
      </w:r>
      <w:r w:rsidR="005074A8" w:rsidRPr="001F43AB">
        <w:rPr>
          <w:rFonts w:ascii="Verdana" w:eastAsia="Verdana" w:hAnsi="Verdana" w:cs="Verdana"/>
          <w:sz w:val="20"/>
          <w:szCs w:val="20"/>
        </w:rPr>
        <w:t xml:space="preserve"> </w:t>
      </w:r>
      <w:r w:rsidR="005074A8" w:rsidRPr="001F43AB">
        <w:rPr>
          <w:rFonts w:ascii="Verdana" w:eastAsia="Verdana" w:hAnsi="Verdana" w:cs="Verdana"/>
          <w:sz w:val="20"/>
          <w:szCs w:val="20"/>
        </w:rPr>
        <w:tab/>
      </w:r>
      <w:r w:rsidR="005074A8" w:rsidRPr="001F43AB">
        <w:rPr>
          <w:rFonts w:ascii="Verdana" w:eastAsia="Verdana" w:hAnsi="Verdana" w:cs="Verdana"/>
          <w:b/>
          <w:sz w:val="20"/>
          <w:szCs w:val="20"/>
        </w:rPr>
        <w:t>Fourniture de listes d’adresses IP</w:t>
      </w:r>
      <w:r w:rsidR="005074A8" w:rsidRPr="001F43AB">
        <w:rPr>
          <w:rFonts w:ascii="Verdana" w:eastAsia="Verdana" w:hAnsi="Verdana" w:cs="Verdana"/>
          <w:sz w:val="20"/>
          <w:szCs w:val="20"/>
        </w:rPr>
        <w:t xml:space="preserve"> </w:t>
      </w:r>
    </w:p>
    <w:p w14:paraId="1609E81C" w14:textId="77777777" w:rsidR="005074A8" w:rsidRPr="001F43AB" w:rsidRDefault="005074A8" w:rsidP="005074A8">
      <w:pPr>
        <w:jc w:val="both"/>
        <w:rPr>
          <w:rFonts w:ascii="Verdana" w:hAnsi="Verdana"/>
          <w:sz w:val="20"/>
          <w:szCs w:val="20"/>
        </w:rPr>
      </w:pPr>
    </w:p>
    <w:p w14:paraId="151A4255" w14:textId="79641E0B"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L’</w:t>
      </w:r>
      <w:r w:rsidR="006D6723">
        <w:rPr>
          <w:rFonts w:ascii="Verdana" w:eastAsia="Verdana" w:hAnsi="Verdana" w:cs="Verdana"/>
          <w:sz w:val="20"/>
          <w:szCs w:val="20"/>
        </w:rPr>
        <w:t>A</w:t>
      </w:r>
      <w:r w:rsidRPr="001F43AB">
        <w:rPr>
          <w:rFonts w:ascii="Verdana" w:eastAsia="Verdana" w:hAnsi="Verdana" w:cs="Verdana"/>
          <w:sz w:val="20"/>
          <w:szCs w:val="20"/>
        </w:rPr>
        <w:t>bonné fournit au concédant une liste d’adresses IP valides et met à jour cette liste en tant que de besoin.</w:t>
      </w:r>
    </w:p>
    <w:p w14:paraId="2B6F6749" w14:textId="77777777" w:rsidR="005074A8" w:rsidRPr="001F43AB" w:rsidRDefault="005074A8" w:rsidP="005074A8">
      <w:pPr>
        <w:jc w:val="both"/>
        <w:rPr>
          <w:rFonts w:ascii="Verdana" w:hAnsi="Verdana"/>
          <w:sz w:val="20"/>
          <w:szCs w:val="20"/>
        </w:rPr>
      </w:pPr>
    </w:p>
    <w:p w14:paraId="6BDA1C08" w14:textId="36B235EF" w:rsidR="005074A8" w:rsidRPr="001F43AB" w:rsidRDefault="00BB2F6A" w:rsidP="005074A8">
      <w:pPr>
        <w:jc w:val="both"/>
        <w:rPr>
          <w:rFonts w:ascii="Verdana" w:hAnsi="Verdana"/>
          <w:sz w:val="20"/>
          <w:szCs w:val="20"/>
        </w:rPr>
      </w:pPr>
      <w:r>
        <w:rPr>
          <w:rFonts w:ascii="Verdana" w:eastAsia="Verdana" w:hAnsi="Verdana" w:cs="Verdana"/>
          <w:b/>
          <w:sz w:val="20"/>
          <w:szCs w:val="20"/>
        </w:rPr>
        <w:t>6</w:t>
      </w:r>
      <w:r w:rsidR="005074A8" w:rsidRPr="001F43AB">
        <w:rPr>
          <w:rFonts w:ascii="Verdana" w:eastAsia="Verdana" w:hAnsi="Verdana" w:cs="Verdana"/>
          <w:b/>
          <w:sz w:val="20"/>
          <w:szCs w:val="20"/>
        </w:rPr>
        <w:t>.2</w:t>
      </w:r>
      <w:r w:rsidR="005074A8" w:rsidRPr="001F43AB">
        <w:rPr>
          <w:rFonts w:ascii="Verdana" w:eastAsia="Verdana" w:hAnsi="Verdana" w:cs="Verdana"/>
          <w:sz w:val="20"/>
          <w:szCs w:val="20"/>
        </w:rPr>
        <w:t xml:space="preserve"> </w:t>
      </w:r>
      <w:r w:rsidR="005074A8" w:rsidRPr="001F43AB">
        <w:rPr>
          <w:rFonts w:ascii="Verdana" w:eastAsia="Verdana" w:hAnsi="Verdana" w:cs="Verdana"/>
          <w:sz w:val="20"/>
          <w:szCs w:val="20"/>
        </w:rPr>
        <w:tab/>
      </w:r>
      <w:r w:rsidR="005074A8" w:rsidRPr="001F43AB">
        <w:rPr>
          <w:rFonts w:ascii="Verdana" w:eastAsia="Verdana" w:hAnsi="Verdana" w:cs="Verdana"/>
          <w:b/>
          <w:sz w:val="20"/>
          <w:szCs w:val="20"/>
        </w:rPr>
        <w:t>Conduite à tenir face à des usages non-contractuels</w:t>
      </w:r>
    </w:p>
    <w:p w14:paraId="297247CF" w14:textId="77777777" w:rsidR="005074A8" w:rsidRPr="001F43AB" w:rsidRDefault="005074A8" w:rsidP="005074A8">
      <w:pPr>
        <w:jc w:val="both"/>
        <w:rPr>
          <w:rFonts w:ascii="Verdana" w:hAnsi="Verdana"/>
          <w:sz w:val="20"/>
          <w:szCs w:val="20"/>
        </w:rPr>
      </w:pPr>
    </w:p>
    <w:p w14:paraId="20398F11" w14:textId="2860AAD1" w:rsidR="005074A8" w:rsidRPr="001F43AB" w:rsidRDefault="005074A8" w:rsidP="005074A8">
      <w:pPr>
        <w:jc w:val="both"/>
        <w:rPr>
          <w:rFonts w:ascii="Verdana" w:eastAsia="Verdana" w:hAnsi="Verdana" w:cs="Verdana"/>
          <w:sz w:val="20"/>
          <w:szCs w:val="20"/>
        </w:rPr>
      </w:pPr>
      <w:r w:rsidRPr="001F43AB">
        <w:rPr>
          <w:rFonts w:ascii="Verdana" w:eastAsia="Verdana" w:hAnsi="Verdana" w:cs="Verdana"/>
          <w:sz w:val="20"/>
          <w:szCs w:val="20"/>
        </w:rPr>
        <w:t xml:space="preserve">S’il constate un usage des éléments sous licence ou un accès à ces éléments contraire aux dispositions de ce </w:t>
      </w:r>
      <w:r w:rsidR="006D6723">
        <w:rPr>
          <w:rFonts w:ascii="Verdana" w:eastAsia="Verdana" w:hAnsi="Verdana" w:cs="Verdana"/>
          <w:sz w:val="20"/>
          <w:szCs w:val="20"/>
        </w:rPr>
        <w:t>C</w:t>
      </w:r>
      <w:r w:rsidRPr="001F43AB">
        <w:rPr>
          <w:rFonts w:ascii="Verdana" w:eastAsia="Verdana" w:hAnsi="Verdana" w:cs="Verdana"/>
          <w:sz w:val="20"/>
          <w:szCs w:val="20"/>
        </w:rPr>
        <w:t>ontrat, l’</w:t>
      </w:r>
      <w:r w:rsidR="006D6723">
        <w:rPr>
          <w:rFonts w:ascii="Verdana" w:eastAsia="Verdana" w:hAnsi="Verdana" w:cs="Verdana"/>
          <w:sz w:val="20"/>
          <w:szCs w:val="20"/>
        </w:rPr>
        <w:t>A</w:t>
      </w:r>
      <w:r w:rsidRPr="001F43AB">
        <w:rPr>
          <w:rFonts w:ascii="Verdana" w:eastAsia="Verdana" w:hAnsi="Verdana" w:cs="Verdana"/>
          <w:sz w:val="20"/>
          <w:szCs w:val="20"/>
        </w:rPr>
        <w:t xml:space="preserve">bonné en informera le </w:t>
      </w:r>
      <w:r w:rsidR="006D6723">
        <w:rPr>
          <w:rFonts w:ascii="Verdana" w:eastAsia="Verdana" w:hAnsi="Verdana" w:cs="Verdana"/>
          <w:sz w:val="20"/>
          <w:szCs w:val="20"/>
        </w:rPr>
        <w:t>C</w:t>
      </w:r>
      <w:r w:rsidRPr="001F43AB">
        <w:rPr>
          <w:rFonts w:ascii="Verdana" w:eastAsia="Verdana" w:hAnsi="Verdana" w:cs="Verdana"/>
          <w:sz w:val="20"/>
          <w:szCs w:val="20"/>
        </w:rPr>
        <w:t xml:space="preserve">oncédant, prendra toutes les mesures en son pouvoir pour que cet usage ou cet accès cesse et fournira son aide au </w:t>
      </w:r>
      <w:r w:rsidR="006D6723">
        <w:rPr>
          <w:rFonts w:ascii="Verdana" w:eastAsia="Verdana" w:hAnsi="Verdana" w:cs="Verdana"/>
          <w:sz w:val="20"/>
          <w:szCs w:val="20"/>
        </w:rPr>
        <w:t>C</w:t>
      </w:r>
      <w:r w:rsidRPr="001F43AB">
        <w:rPr>
          <w:rFonts w:ascii="Verdana" w:eastAsia="Verdana" w:hAnsi="Verdana" w:cs="Verdana"/>
          <w:sz w:val="20"/>
          <w:szCs w:val="20"/>
        </w:rPr>
        <w:t xml:space="preserve">oncédant pour mettre fin à ces pratiques. </w:t>
      </w:r>
    </w:p>
    <w:p w14:paraId="5B3241DC" w14:textId="77777777" w:rsidR="005074A8" w:rsidRPr="001F43AB" w:rsidRDefault="005074A8" w:rsidP="005074A8">
      <w:pPr>
        <w:rPr>
          <w:rFonts w:ascii="Verdana" w:hAnsi="Verdana"/>
          <w:sz w:val="20"/>
          <w:szCs w:val="20"/>
        </w:rPr>
      </w:pPr>
    </w:p>
    <w:p w14:paraId="32158816" w14:textId="6DCBF4F4" w:rsidR="005074A8" w:rsidRPr="001F43AB" w:rsidRDefault="00BB2F6A" w:rsidP="005074A8">
      <w:pPr>
        <w:jc w:val="both"/>
        <w:rPr>
          <w:rFonts w:ascii="Verdana" w:hAnsi="Verdana"/>
          <w:sz w:val="20"/>
          <w:szCs w:val="20"/>
        </w:rPr>
      </w:pPr>
      <w:r>
        <w:rPr>
          <w:rFonts w:ascii="Verdana" w:eastAsia="Verdana" w:hAnsi="Verdana" w:cs="Verdana"/>
          <w:b/>
          <w:sz w:val="20"/>
          <w:szCs w:val="20"/>
        </w:rPr>
        <w:t>6</w:t>
      </w:r>
      <w:r w:rsidR="005074A8" w:rsidRPr="001F43AB">
        <w:rPr>
          <w:rFonts w:ascii="Verdana" w:eastAsia="Verdana" w:hAnsi="Verdana" w:cs="Verdana"/>
          <w:b/>
          <w:sz w:val="20"/>
          <w:szCs w:val="20"/>
        </w:rPr>
        <w:t>.3</w:t>
      </w:r>
      <w:r w:rsidR="005074A8" w:rsidRPr="001F43AB">
        <w:rPr>
          <w:rFonts w:ascii="Verdana" w:eastAsia="Verdana" w:hAnsi="Verdana" w:cs="Verdana"/>
          <w:sz w:val="20"/>
          <w:szCs w:val="20"/>
        </w:rPr>
        <w:t xml:space="preserve"> </w:t>
      </w:r>
      <w:r w:rsidR="005074A8" w:rsidRPr="001F43AB">
        <w:rPr>
          <w:rFonts w:ascii="Verdana" w:eastAsia="Verdana" w:hAnsi="Verdana" w:cs="Verdana"/>
          <w:sz w:val="20"/>
          <w:szCs w:val="20"/>
        </w:rPr>
        <w:tab/>
      </w:r>
      <w:r w:rsidR="005074A8" w:rsidRPr="001F43AB">
        <w:rPr>
          <w:rFonts w:ascii="Verdana" w:eastAsia="Verdana" w:hAnsi="Verdana" w:cs="Verdana"/>
          <w:b/>
          <w:sz w:val="20"/>
          <w:szCs w:val="20"/>
        </w:rPr>
        <w:t xml:space="preserve">Obligation en matière de propriété intellectuelle </w:t>
      </w:r>
    </w:p>
    <w:p w14:paraId="7F1294CC" w14:textId="77777777" w:rsidR="005074A8" w:rsidRPr="001F43AB" w:rsidRDefault="005074A8" w:rsidP="005074A8">
      <w:pPr>
        <w:jc w:val="both"/>
        <w:rPr>
          <w:rFonts w:ascii="Verdana" w:hAnsi="Verdana"/>
          <w:sz w:val="20"/>
          <w:szCs w:val="20"/>
        </w:rPr>
      </w:pPr>
    </w:p>
    <w:p w14:paraId="06E34A07" w14:textId="6215944A"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L’</w:t>
      </w:r>
      <w:r w:rsidR="006D6723">
        <w:rPr>
          <w:rFonts w:ascii="Verdana" w:eastAsia="Verdana" w:hAnsi="Verdana" w:cs="Verdana"/>
          <w:sz w:val="20"/>
          <w:szCs w:val="20"/>
        </w:rPr>
        <w:t>A</w:t>
      </w:r>
      <w:r w:rsidRPr="001F43AB">
        <w:rPr>
          <w:rFonts w:ascii="Verdana" w:eastAsia="Verdana" w:hAnsi="Verdana" w:cs="Verdana"/>
          <w:sz w:val="20"/>
          <w:szCs w:val="20"/>
        </w:rPr>
        <w:t xml:space="preserve">bonné reconnaît que le maintien de l’intégrité des éléments sous licence fournis par le </w:t>
      </w:r>
      <w:r w:rsidR="006D6723">
        <w:rPr>
          <w:rFonts w:ascii="Verdana" w:eastAsia="Verdana" w:hAnsi="Verdana" w:cs="Verdana"/>
          <w:sz w:val="20"/>
          <w:szCs w:val="20"/>
        </w:rPr>
        <w:t>C</w:t>
      </w:r>
      <w:r w:rsidRPr="001F43AB">
        <w:rPr>
          <w:rFonts w:ascii="Verdana" w:eastAsia="Verdana" w:hAnsi="Verdana" w:cs="Verdana"/>
          <w:sz w:val="20"/>
          <w:szCs w:val="20"/>
        </w:rPr>
        <w:t>oncédant, y compris les restrictions en matière de reproduction, d’usage et de transmission telles que prévues dans les présentes</w:t>
      </w:r>
      <w:r w:rsidRPr="001F43AB">
        <w:rPr>
          <w:rFonts w:ascii="Verdana" w:hAnsi="Verdana"/>
          <w:sz w:val="20"/>
          <w:szCs w:val="20"/>
        </w:rPr>
        <w:t xml:space="preserve"> </w:t>
      </w:r>
      <w:r w:rsidRPr="001F43AB">
        <w:rPr>
          <w:rFonts w:ascii="Verdana" w:eastAsia="Verdana" w:hAnsi="Verdana" w:cs="Verdana"/>
          <w:sz w:val="20"/>
          <w:szCs w:val="20"/>
        </w:rPr>
        <w:t xml:space="preserve">et le fait de veiller à ce que l’emploi des éléments sous licence soit limité aux </w:t>
      </w:r>
      <w:r w:rsidR="006D6723">
        <w:rPr>
          <w:rFonts w:ascii="Verdana" w:eastAsia="Verdana" w:hAnsi="Verdana" w:cs="Verdana"/>
          <w:sz w:val="20"/>
          <w:szCs w:val="20"/>
        </w:rPr>
        <w:t>U</w:t>
      </w:r>
      <w:r w:rsidRPr="001F43AB">
        <w:rPr>
          <w:rFonts w:ascii="Verdana" w:eastAsia="Verdana" w:hAnsi="Verdana" w:cs="Verdana"/>
          <w:sz w:val="20"/>
          <w:szCs w:val="20"/>
        </w:rPr>
        <w:t xml:space="preserve">tilisateurs </w:t>
      </w:r>
      <w:r w:rsidR="006D6723">
        <w:rPr>
          <w:rFonts w:ascii="Verdana" w:eastAsia="Verdana" w:hAnsi="Verdana" w:cs="Verdana"/>
          <w:sz w:val="20"/>
          <w:szCs w:val="20"/>
        </w:rPr>
        <w:t>A</w:t>
      </w:r>
      <w:r w:rsidRPr="001F43AB">
        <w:rPr>
          <w:rFonts w:ascii="Verdana" w:eastAsia="Verdana" w:hAnsi="Verdana" w:cs="Verdana"/>
          <w:sz w:val="20"/>
          <w:szCs w:val="20"/>
        </w:rPr>
        <w:t xml:space="preserve">utorisés sont des obligations substantielles, en l’absence desquelles le </w:t>
      </w:r>
      <w:r w:rsidR="006D6723">
        <w:rPr>
          <w:rFonts w:ascii="Verdana" w:eastAsia="Verdana" w:hAnsi="Verdana" w:cs="Verdana"/>
          <w:sz w:val="20"/>
          <w:szCs w:val="20"/>
        </w:rPr>
        <w:t>C</w:t>
      </w:r>
      <w:r w:rsidRPr="001F43AB">
        <w:rPr>
          <w:rFonts w:ascii="Verdana" w:eastAsia="Verdana" w:hAnsi="Verdana" w:cs="Verdana"/>
          <w:sz w:val="20"/>
          <w:szCs w:val="20"/>
        </w:rPr>
        <w:t xml:space="preserve">oncédant n’aurait pas contracté. Le </w:t>
      </w:r>
      <w:r w:rsidR="006D6723">
        <w:rPr>
          <w:rFonts w:ascii="Verdana" w:eastAsia="Verdana" w:hAnsi="Verdana" w:cs="Verdana"/>
          <w:sz w:val="20"/>
          <w:szCs w:val="20"/>
        </w:rPr>
        <w:t>C</w:t>
      </w:r>
      <w:r w:rsidRPr="001F43AB">
        <w:rPr>
          <w:rFonts w:ascii="Verdana" w:eastAsia="Verdana" w:hAnsi="Verdana" w:cs="Verdana"/>
          <w:sz w:val="20"/>
          <w:szCs w:val="20"/>
        </w:rPr>
        <w:t xml:space="preserve">oncédant peut résilier ce </w:t>
      </w:r>
      <w:r w:rsidR="006D6723">
        <w:rPr>
          <w:rFonts w:ascii="Verdana" w:eastAsia="Verdana" w:hAnsi="Verdana" w:cs="Verdana"/>
          <w:sz w:val="20"/>
          <w:szCs w:val="20"/>
        </w:rPr>
        <w:t>C</w:t>
      </w:r>
      <w:r w:rsidRPr="001F43AB">
        <w:rPr>
          <w:rFonts w:ascii="Verdana" w:eastAsia="Verdana" w:hAnsi="Verdana" w:cs="Verdana"/>
          <w:sz w:val="20"/>
          <w:szCs w:val="20"/>
        </w:rPr>
        <w:t xml:space="preserve">ontrat à sa seule discrétion en cas de violation de ces principes de sécurité ou des droits de propriété intellectuelle du </w:t>
      </w:r>
      <w:r w:rsidR="006D6723">
        <w:rPr>
          <w:rFonts w:ascii="Verdana" w:eastAsia="Verdana" w:hAnsi="Verdana" w:cs="Verdana"/>
          <w:sz w:val="20"/>
          <w:szCs w:val="20"/>
        </w:rPr>
        <w:t>C</w:t>
      </w:r>
      <w:r w:rsidRPr="001F43AB">
        <w:rPr>
          <w:rFonts w:ascii="Verdana" w:eastAsia="Verdana" w:hAnsi="Verdana" w:cs="Verdana"/>
          <w:sz w:val="20"/>
          <w:szCs w:val="20"/>
        </w:rPr>
        <w:t xml:space="preserve">oncédant. </w:t>
      </w:r>
    </w:p>
    <w:p w14:paraId="589BA204" w14:textId="77777777" w:rsidR="005074A8" w:rsidRPr="001F43AB" w:rsidRDefault="005074A8" w:rsidP="005074A8">
      <w:pPr>
        <w:jc w:val="both"/>
        <w:rPr>
          <w:rFonts w:ascii="Verdana" w:hAnsi="Verdana"/>
          <w:sz w:val="20"/>
          <w:szCs w:val="20"/>
        </w:rPr>
      </w:pPr>
    </w:p>
    <w:p w14:paraId="65A36B7C" w14:textId="5B29338B"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L’</w:t>
      </w:r>
      <w:r w:rsidR="006D6723">
        <w:rPr>
          <w:rFonts w:ascii="Verdana" w:eastAsia="Verdana" w:hAnsi="Verdana" w:cs="Verdana"/>
          <w:sz w:val="20"/>
          <w:szCs w:val="20"/>
        </w:rPr>
        <w:t>A</w:t>
      </w:r>
      <w:r w:rsidRPr="001F43AB">
        <w:rPr>
          <w:rFonts w:ascii="Verdana" w:eastAsia="Verdana" w:hAnsi="Verdana" w:cs="Verdana"/>
          <w:sz w:val="20"/>
          <w:szCs w:val="20"/>
        </w:rPr>
        <w:t xml:space="preserve">bonné s’engage à aviser les </w:t>
      </w:r>
      <w:r w:rsidR="006D6723">
        <w:rPr>
          <w:rFonts w:ascii="Verdana" w:eastAsia="Verdana" w:hAnsi="Verdana" w:cs="Verdana"/>
          <w:sz w:val="20"/>
          <w:szCs w:val="20"/>
        </w:rPr>
        <w:t>U</w:t>
      </w:r>
      <w:r w:rsidRPr="001F43AB">
        <w:rPr>
          <w:rFonts w:ascii="Verdana" w:eastAsia="Verdana" w:hAnsi="Verdana" w:cs="Verdana"/>
          <w:sz w:val="20"/>
          <w:szCs w:val="20"/>
        </w:rPr>
        <w:t xml:space="preserve">tilisateurs </w:t>
      </w:r>
      <w:r w:rsidR="006D6723">
        <w:rPr>
          <w:rFonts w:ascii="Verdana" w:eastAsia="Verdana" w:hAnsi="Verdana" w:cs="Verdana"/>
          <w:sz w:val="20"/>
          <w:szCs w:val="20"/>
        </w:rPr>
        <w:t>A</w:t>
      </w:r>
      <w:r w:rsidRPr="001F43AB">
        <w:rPr>
          <w:rFonts w:ascii="Verdana" w:eastAsia="Verdana" w:hAnsi="Verdana" w:cs="Verdana"/>
          <w:sz w:val="20"/>
          <w:szCs w:val="20"/>
        </w:rPr>
        <w:t xml:space="preserve">utorisés de tout droit de propriété intellectuelle applicable ou de tout autre droit s’appliquant aux éléments sous licence </w:t>
      </w:r>
      <w:r w:rsidRPr="003C24FD">
        <w:rPr>
          <w:rFonts w:ascii="Verdana" w:eastAsia="Verdana" w:hAnsi="Verdana" w:cs="Verdana"/>
          <w:sz w:val="20"/>
          <w:szCs w:val="20"/>
        </w:rPr>
        <w:t>en portant à leur connaissance la charte d’utilisation des ressources numériques de l’Université.</w:t>
      </w:r>
    </w:p>
    <w:p w14:paraId="495F73CD" w14:textId="77777777" w:rsidR="005074A8" w:rsidRPr="001F43AB" w:rsidRDefault="005074A8" w:rsidP="005074A8">
      <w:pPr>
        <w:jc w:val="both"/>
        <w:rPr>
          <w:rFonts w:ascii="Verdana" w:hAnsi="Verdana"/>
          <w:sz w:val="20"/>
          <w:szCs w:val="20"/>
        </w:rPr>
      </w:pPr>
    </w:p>
    <w:p w14:paraId="6DEA4DB2" w14:textId="695EFD53" w:rsidR="005074A8" w:rsidRDefault="005074A8" w:rsidP="005074A8">
      <w:pPr>
        <w:jc w:val="both"/>
        <w:rPr>
          <w:rFonts w:ascii="Verdana" w:eastAsia="Verdana" w:hAnsi="Verdana" w:cs="Verdana"/>
          <w:sz w:val="20"/>
          <w:szCs w:val="20"/>
        </w:rPr>
      </w:pPr>
      <w:r w:rsidRPr="001F43AB">
        <w:rPr>
          <w:rFonts w:ascii="Verdana" w:eastAsia="Verdana" w:hAnsi="Verdana" w:cs="Verdana"/>
          <w:sz w:val="20"/>
          <w:szCs w:val="20"/>
        </w:rPr>
        <w:t>L’</w:t>
      </w:r>
      <w:r w:rsidR="006D6723">
        <w:rPr>
          <w:rFonts w:ascii="Verdana" w:eastAsia="Verdana" w:hAnsi="Verdana" w:cs="Verdana"/>
          <w:sz w:val="20"/>
          <w:szCs w:val="20"/>
        </w:rPr>
        <w:t>A</w:t>
      </w:r>
      <w:r w:rsidRPr="001F43AB">
        <w:rPr>
          <w:rFonts w:ascii="Verdana" w:eastAsia="Verdana" w:hAnsi="Verdana" w:cs="Verdana"/>
          <w:sz w:val="20"/>
          <w:szCs w:val="20"/>
        </w:rPr>
        <w:t xml:space="preserve">bonné prendra toutes les mesures nécessaires pour empêcher la contrefaçon de tout droit de propriété intellectuelle ou toute autre atteinte à d’autres droits du </w:t>
      </w:r>
      <w:r w:rsidR="006D6723">
        <w:rPr>
          <w:rFonts w:ascii="Verdana" w:eastAsia="Verdana" w:hAnsi="Verdana" w:cs="Verdana"/>
          <w:sz w:val="20"/>
          <w:szCs w:val="20"/>
        </w:rPr>
        <w:t>C</w:t>
      </w:r>
      <w:r w:rsidRPr="001F43AB">
        <w:rPr>
          <w:rFonts w:ascii="Verdana" w:eastAsia="Verdana" w:hAnsi="Verdana" w:cs="Verdana"/>
          <w:sz w:val="20"/>
          <w:szCs w:val="20"/>
        </w:rPr>
        <w:t>oncédant relatifs aux éléments sous licence. L’</w:t>
      </w:r>
      <w:r w:rsidR="006D6723">
        <w:rPr>
          <w:rFonts w:ascii="Verdana" w:eastAsia="Verdana" w:hAnsi="Verdana" w:cs="Verdana"/>
          <w:sz w:val="20"/>
          <w:szCs w:val="20"/>
        </w:rPr>
        <w:t>A</w:t>
      </w:r>
      <w:r w:rsidRPr="001F43AB">
        <w:rPr>
          <w:rFonts w:ascii="Verdana" w:eastAsia="Verdana" w:hAnsi="Verdana" w:cs="Verdana"/>
          <w:sz w:val="20"/>
          <w:szCs w:val="20"/>
        </w:rPr>
        <w:t xml:space="preserve">bonné rendra compte rapidement au </w:t>
      </w:r>
      <w:r w:rsidR="006D6723">
        <w:rPr>
          <w:rFonts w:ascii="Verdana" w:eastAsia="Verdana" w:hAnsi="Verdana" w:cs="Verdana"/>
          <w:sz w:val="20"/>
          <w:szCs w:val="20"/>
        </w:rPr>
        <w:t>C</w:t>
      </w:r>
      <w:r w:rsidRPr="001F43AB">
        <w:rPr>
          <w:rFonts w:ascii="Verdana" w:eastAsia="Verdana" w:hAnsi="Verdana" w:cs="Verdana"/>
          <w:sz w:val="20"/>
          <w:szCs w:val="20"/>
        </w:rPr>
        <w:t>oncédant de toute contrefaçon ou autre atteinte à un droit dont il s’apercevra, prêtera son entier concours au concédant et contribuera à prendre des mesures appropriées pour éviter toute récidive.</w:t>
      </w:r>
    </w:p>
    <w:p w14:paraId="3289A498" w14:textId="77777777" w:rsidR="000858E7" w:rsidRDefault="000858E7" w:rsidP="005074A8">
      <w:pPr>
        <w:jc w:val="both"/>
        <w:rPr>
          <w:rFonts w:ascii="Verdana" w:eastAsia="Verdana" w:hAnsi="Verdana" w:cs="Verdana"/>
          <w:sz w:val="20"/>
          <w:szCs w:val="20"/>
        </w:rPr>
      </w:pPr>
    </w:p>
    <w:p w14:paraId="08CF027E" w14:textId="77777777" w:rsidR="000858E7" w:rsidRDefault="000858E7" w:rsidP="005074A8">
      <w:pPr>
        <w:jc w:val="both"/>
        <w:rPr>
          <w:rFonts w:ascii="Verdana" w:eastAsia="Verdana" w:hAnsi="Verdana" w:cs="Verdana"/>
          <w:sz w:val="20"/>
          <w:szCs w:val="20"/>
        </w:rPr>
      </w:pPr>
    </w:p>
    <w:p w14:paraId="08C53A0E" w14:textId="77777777" w:rsidR="007578BD" w:rsidRDefault="007578BD" w:rsidP="005074A8">
      <w:pPr>
        <w:jc w:val="both"/>
        <w:rPr>
          <w:rFonts w:ascii="Verdana" w:eastAsia="Verdana" w:hAnsi="Verdana" w:cs="Verdana"/>
          <w:sz w:val="20"/>
          <w:szCs w:val="20"/>
        </w:rPr>
      </w:pPr>
    </w:p>
    <w:p w14:paraId="4764AF90" w14:textId="2D8DD024" w:rsidR="007578BD" w:rsidRPr="00220783" w:rsidRDefault="007578BD" w:rsidP="007578BD">
      <w:pPr>
        <w:jc w:val="both"/>
        <w:rPr>
          <w:rFonts w:ascii="Verdana" w:hAnsi="Verdana"/>
          <w:b/>
          <w:bCs/>
          <w:sz w:val="20"/>
          <w:szCs w:val="20"/>
        </w:rPr>
      </w:pPr>
      <w:r w:rsidRPr="00220783">
        <w:rPr>
          <w:rFonts w:ascii="Verdana" w:hAnsi="Verdana"/>
          <w:b/>
          <w:bCs/>
          <w:sz w:val="20"/>
          <w:szCs w:val="20"/>
        </w:rPr>
        <w:lastRenderedPageBreak/>
        <w:t xml:space="preserve">ARTICLE </w:t>
      </w:r>
      <w:r w:rsidR="00BB2F6A">
        <w:rPr>
          <w:rFonts w:ascii="Verdana" w:hAnsi="Verdana"/>
          <w:b/>
          <w:bCs/>
          <w:sz w:val="20"/>
          <w:szCs w:val="20"/>
        </w:rPr>
        <w:t>7</w:t>
      </w:r>
      <w:r w:rsidRPr="00220783">
        <w:rPr>
          <w:rFonts w:ascii="Verdana" w:hAnsi="Verdana"/>
          <w:b/>
          <w:bCs/>
          <w:sz w:val="20"/>
          <w:szCs w:val="20"/>
        </w:rPr>
        <w:t>. CONDITIONS FINANCIERES</w:t>
      </w:r>
    </w:p>
    <w:p w14:paraId="7CB01035" w14:textId="77777777" w:rsidR="007578BD" w:rsidRPr="007578BD" w:rsidRDefault="007578BD" w:rsidP="007578BD">
      <w:pPr>
        <w:jc w:val="both"/>
        <w:rPr>
          <w:rFonts w:ascii="Verdana" w:hAnsi="Verdana"/>
          <w:sz w:val="20"/>
          <w:szCs w:val="20"/>
        </w:rPr>
      </w:pPr>
    </w:p>
    <w:p w14:paraId="096ACCD9" w14:textId="286AA564" w:rsidR="007578BD" w:rsidRPr="007578BD" w:rsidRDefault="00BB2F6A" w:rsidP="007578BD">
      <w:pPr>
        <w:jc w:val="both"/>
        <w:rPr>
          <w:rFonts w:ascii="Verdana" w:hAnsi="Verdana"/>
          <w:sz w:val="20"/>
          <w:szCs w:val="20"/>
        </w:rPr>
      </w:pPr>
      <w:r>
        <w:rPr>
          <w:rFonts w:ascii="Verdana" w:hAnsi="Verdana"/>
          <w:sz w:val="20"/>
          <w:szCs w:val="20"/>
        </w:rPr>
        <w:t>7</w:t>
      </w:r>
      <w:r w:rsidR="007578BD" w:rsidRPr="007578BD">
        <w:rPr>
          <w:rFonts w:ascii="Verdana" w:hAnsi="Verdana"/>
          <w:sz w:val="20"/>
          <w:szCs w:val="20"/>
        </w:rPr>
        <w:t>.1.</w:t>
      </w:r>
      <w:r w:rsidR="007578BD">
        <w:rPr>
          <w:rFonts w:ascii="Verdana" w:hAnsi="Verdana"/>
          <w:sz w:val="20"/>
          <w:szCs w:val="20"/>
        </w:rPr>
        <w:t xml:space="preserve"> </w:t>
      </w:r>
      <w:r w:rsidR="007578BD" w:rsidRPr="007578BD">
        <w:rPr>
          <w:rFonts w:ascii="Verdana" w:hAnsi="Verdana"/>
          <w:sz w:val="20"/>
          <w:szCs w:val="20"/>
        </w:rPr>
        <w:t>Redevance de Licence</w:t>
      </w:r>
    </w:p>
    <w:p w14:paraId="61416397" w14:textId="77777777" w:rsidR="007578BD" w:rsidRPr="007578BD" w:rsidRDefault="007578BD" w:rsidP="007578BD">
      <w:pPr>
        <w:jc w:val="both"/>
        <w:rPr>
          <w:rFonts w:ascii="Verdana" w:hAnsi="Verdana"/>
          <w:sz w:val="20"/>
          <w:szCs w:val="20"/>
        </w:rPr>
      </w:pPr>
    </w:p>
    <w:p w14:paraId="249691FE" w14:textId="3C966373" w:rsidR="007578BD" w:rsidRPr="007578BD" w:rsidRDefault="007578BD" w:rsidP="007578BD">
      <w:pPr>
        <w:jc w:val="both"/>
        <w:rPr>
          <w:rFonts w:ascii="Verdana" w:hAnsi="Verdana"/>
          <w:sz w:val="20"/>
          <w:szCs w:val="20"/>
        </w:rPr>
      </w:pPr>
      <w:r w:rsidRPr="007578BD">
        <w:rPr>
          <w:rFonts w:ascii="Verdana" w:hAnsi="Verdana"/>
          <w:sz w:val="20"/>
          <w:szCs w:val="20"/>
        </w:rPr>
        <w:t xml:space="preserve">En contrepartie de la concession de la Licence d’utilisation des </w:t>
      </w:r>
      <w:r w:rsidR="000E58F1">
        <w:rPr>
          <w:rFonts w:ascii="Verdana" w:hAnsi="Verdana"/>
          <w:sz w:val="20"/>
          <w:szCs w:val="20"/>
        </w:rPr>
        <w:t>services documentaires</w:t>
      </w:r>
      <w:r w:rsidRPr="007578BD">
        <w:rPr>
          <w:rFonts w:ascii="Verdana" w:hAnsi="Verdana"/>
          <w:sz w:val="20"/>
          <w:szCs w:val="20"/>
        </w:rPr>
        <w:t xml:space="preserve"> par                                                                                            le Concédant, l’Abonné s’engage à régler la Redevance annuelle de Licence selon les conditions tarifaires prévues dans l’offre négociée annuellement.</w:t>
      </w:r>
    </w:p>
    <w:p w14:paraId="3F6B7399" w14:textId="77777777" w:rsidR="007578BD" w:rsidRPr="007578BD" w:rsidRDefault="007578BD" w:rsidP="007578BD">
      <w:pPr>
        <w:jc w:val="both"/>
        <w:rPr>
          <w:rFonts w:ascii="Verdana" w:hAnsi="Verdana"/>
          <w:sz w:val="20"/>
          <w:szCs w:val="20"/>
        </w:rPr>
      </w:pPr>
    </w:p>
    <w:p w14:paraId="183E8283" w14:textId="1C911F60" w:rsidR="007578BD" w:rsidRPr="007578BD" w:rsidRDefault="00BB2F6A" w:rsidP="007578BD">
      <w:pPr>
        <w:jc w:val="both"/>
        <w:rPr>
          <w:rFonts w:ascii="Verdana" w:hAnsi="Verdana"/>
          <w:sz w:val="20"/>
          <w:szCs w:val="20"/>
        </w:rPr>
      </w:pPr>
      <w:r>
        <w:rPr>
          <w:rFonts w:ascii="Verdana" w:hAnsi="Verdana"/>
          <w:sz w:val="20"/>
          <w:szCs w:val="20"/>
        </w:rPr>
        <w:t>7</w:t>
      </w:r>
      <w:r w:rsidR="007578BD" w:rsidRPr="007578BD">
        <w:rPr>
          <w:rFonts w:ascii="Verdana" w:hAnsi="Verdana"/>
          <w:sz w:val="20"/>
          <w:szCs w:val="20"/>
        </w:rPr>
        <w:t>.2.</w:t>
      </w:r>
      <w:r w:rsidR="007578BD">
        <w:rPr>
          <w:rFonts w:ascii="Verdana" w:hAnsi="Verdana"/>
          <w:sz w:val="20"/>
          <w:szCs w:val="20"/>
        </w:rPr>
        <w:t xml:space="preserve"> </w:t>
      </w:r>
      <w:r w:rsidR="007578BD" w:rsidRPr="007578BD">
        <w:rPr>
          <w:rFonts w:ascii="Verdana" w:hAnsi="Verdana"/>
          <w:sz w:val="20"/>
          <w:szCs w:val="20"/>
        </w:rPr>
        <w:t>Facturation et retard de paiement</w:t>
      </w:r>
    </w:p>
    <w:p w14:paraId="31218B78" w14:textId="77777777" w:rsidR="007578BD" w:rsidRPr="007578BD" w:rsidRDefault="007578BD" w:rsidP="007578BD">
      <w:pPr>
        <w:jc w:val="both"/>
        <w:rPr>
          <w:rFonts w:ascii="Verdana" w:hAnsi="Verdana"/>
          <w:sz w:val="20"/>
          <w:szCs w:val="20"/>
        </w:rPr>
      </w:pPr>
    </w:p>
    <w:p w14:paraId="6EF0570D" w14:textId="6F95A973" w:rsidR="007578BD" w:rsidRPr="007578BD" w:rsidRDefault="00BB2F6A" w:rsidP="007578BD">
      <w:pPr>
        <w:jc w:val="both"/>
        <w:rPr>
          <w:rFonts w:ascii="Verdana" w:hAnsi="Verdana"/>
          <w:sz w:val="20"/>
          <w:szCs w:val="20"/>
        </w:rPr>
      </w:pPr>
      <w:r>
        <w:rPr>
          <w:rFonts w:ascii="Verdana" w:hAnsi="Verdana"/>
          <w:sz w:val="20"/>
          <w:szCs w:val="20"/>
        </w:rPr>
        <w:t>7</w:t>
      </w:r>
      <w:r w:rsidR="007578BD" w:rsidRPr="007578BD">
        <w:rPr>
          <w:rFonts w:ascii="Verdana" w:hAnsi="Verdana"/>
          <w:sz w:val="20"/>
          <w:szCs w:val="20"/>
        </w:rPr>
        <w:t>.2.1.</w:t>
      </w:r>
      <w:r w:rsidR="007578BD">
        <w:rPr>
          <w:rFonts w:ascii="Verdana" w:hAnsi="Verdana"/>
          <w:sz w:val="20"/>
          <w:szCs w:val="20"/>
        </w:rPr>
        <w:t xml:space="preserve"> F</w:t>
      </w:r>
      <w:r w:rsidR="007578BD" w:rsidRPr="007578BD">
        <w:rPr>
          <w:rFonts w:ascii="Verdana" w:hAnsi="Verdana"/>
          <w:sz w:val="20"/>
          <w:szCs w:val="20"/>
        </w:rPr>
        <w:t>acturation</w:t>
      </w:r>
    </w:p>
    <w:p w14:paraId="15489379" w14:textId="77777777" w:rsidR="007578BD" w:rsidRPr="007578BD" w:rsidRDefault="007578BD" w:rsidP="007578BD">
      <w:pPr>
        <w:jc w:val="both"/>
        <w:rPr>
          <w:rFonts w:ascii="Verdana" w:hAnsi="Verdana"/>
          <w:sz w:val="20"/>
          <w:szCs w:val="20"/>
        </w:rPr>
      </w:pPr>
    </w:p>
    <w:p w14:paraId="1C4E4547" w14:textId="77777777" w:rsidR="007578BD" w:rsidRPr="007578BD" w:rsidRDefault="007578BD" w:rsidP="007578BD">
      <w:pPr>
        <w:jc w:val="both"/>
        <w:rPr>
          <w:rFonts w:ascii="Verdana" w:hAnsi="Verdana"/>
          <w:sz w:val="20"/>
          <w:szCs w:val="20"/>
        </w:rPr>
      </w:pPr>
      <w:r w:rsidRPr="007578BD">
        <w:rPr>
          <w:rFonts w:ascii="Verdana" w:hAnsi="Verdana"/>
          <w:sz w:val="20"/>
          <w:szCs w:val="20"/>
        </w:rPr>
        <w:t>Les factures seront payables dans un délai de quarante-cinq (45) jours date d’émission de facture par virement bancaire ou par chèque.</w:t>
      </w:r>
    </w:p>
    <w:p w14:paraId="01C470BD" w14:textId="1836A16C" w:rsidR="007578BD" w:rsidRPr="007578BD" w:rsidRDefault="007578BD" w:rsidP="007578BD">
      <w:pPr>
        <w:jc w:val="both"/>
        <w:rPr>
          <w:rFonts w:ascii="Verdana" w:hAnsi="Verdana"/>
          <w:sz w:val="20"/>
          <w:szCs w:val="20"/>
        </w:rPr>
      </w:pPr>
      <w:r w:rsidRPr="007578BD">
        <w:rPr>
          <w:rFonts w:ascii="Verdana" w:hAnsi="Verdana"/>
          <w:sz w:val="20"/>
          <w:szCs w:val="20"/>
        </w:rPr>
        <w:t>La facturation se fait (au choix)</w:t>
      </w:r>
      <w:r>
        <w:rPr>
          <w:rFonts w:ascii="Verdana" w:hAnsi="Verdana"/>
          <w:sz w:val="20"/>
          <w:szCs w:val="20"/>
        </w:rPr>
        <w:t> :</w:t>
      </w:r>
    </w:p>
    <w:p w14:paraId="6825C21F" w14:textId="77777777" w:rsidR="007578BD" w:rsidRPr="007578BD" w:rsidRDefault="007578BD" w:rsidP="007578BD">
      <w:pPr>
        <w:jc w:val="both"/>
        <w:rPr>
          <w:rFonts w:ascii="Verdana" w:hAnsi="Verdana"/>
          <w:sz w:val="20"/>
          <w:szCs w:val="20"/>
        </w:rPr>
      </w:pPr>
    </w:p>
    <w:p w14:paraId="242A6CAB" w14:textId="77777777" w:rsidR="007578BD" w:rsidRDefault="007578BD" w:rsidP="007578BD">
      <w:pPr>
        <w:pStyle w:val="Paragraphedeliste"/>
        <w:numPr>
          <w:ilvl w:val="0"/>
          <w:numId w:val="12"/>
        </w:numPr>
        <w:jc w:val="both"/>
        <w:rPr>
          <w:rFonts w:ascii="Verdana" w:hAnsi="Verdana"/>
          <w:sz w:val="20"/>
          <w:szCs w:val="20"/>
        </w:rPr>
      </w:pPr>
      <w:r w:rsidRPr="00220783">
        <w:rPr>
          <w:rFonts w:ascii="Verdana" w:hAnsi="Verdana"/>
          <w:sz w:val="20"/>
          <w:szCs w:val="20"/>
        </w:rPr>
        <w:t>en direct, à l’ordre du Concédant</w:t>
      </w:r>
    </w:p>
    <w:p w14:paraId="7207AADC" w14:textId="7FE58BA0" w:rsidR="007578BD" w:rsidRPr="00220783" w:rsidRDefault="007578BD" w:rsidP="00220783">
      <w:pPr>
        <w:pStyle w:val="Paragraphedeliste"/>
        <w:numPr>
          <w:ilvl w:val="0"/>
          <w:numId w:val="12"/>
        </w:numPr>
        <w:jc w:val="both"/>
        <w:rPr>
          <w:rFonts w:ascii="Verdana" w:hAnsi="Verdana"/>
          <w:sz w:val="20"/>
          <w:szCs w:val="20"/>
        </w:rPr>
      </w:pPr>
      <w:r w:rsidRPr="00220783">
        <w:rPr>
          <w:rFonts w:ascii="Verdana" w:hAnsi="Verdana"/>
          <w:sz w:val="20"/>
          <w:szCs w:val="20"/>
        </w:rPr>
        <w:t>par l’intermédiaire de l’agence d’abonnement [nom et coordonnées à compléter par l’établissement]</w:t>
      </w:r>
    </w:p>
    <w:p w14:paraId="2B32BB06" w14:textId="77777777" w:rsidR="007578BD" w:rsidRPr="007578BD" w:rsidRDefault="007578BD" w:rsidP="007578BD">
      <w:pPr>
        <w:jc w:val="both"/>
        <w:rPr>
          <w:rFonts w:ascii="Verdana" w:hAnsi="Verdana"/>
          <w:sz w:val="20"/>
          <w:szCs w:val="20"/>
        </w:rPr>
      </w:pPr>
    </w:p>
    <w:p w14:paraId="543DADD2" w14:textId="77777777" w:rsidR="007578BD" w:rsidRPr="007578BD" w:rsidRDefault="007578BD" w:rsidP="007578BD">
      <w:pPr>
        <w:jc w:val="both"/>
        <w:rPr>
          <w:rFonts w:ascii="Verdana" w:hAnsi="Verdana"/>
          <w:sz w:val="20"/>
          <w:szCs w:val="20"/>
        </w:rPr>
      </w:pPr>
      <w:r w:rsidRPr="007578BD">
        <w:rPr>
          <w:rFonts w:ascii="Verdana" w:hAnsi="Verdana"/>
          <w:sz w:val="20"/>
          <w:szCs w:val="20"/>
        </w:rPr>
        <w:t>Les factures doivent être envoyées à l’adresse suivante : [à compléter par l’établissement]</w:t>
      </w:r>
    </w:p>
    <w:p w14:paraId="5D42268E" w14:textId="77777777" w:rsidR="007578BD" w:rsidRPr="007578BD" w:rsidRDefault="007578BD" w:rsidP="007578BD">
      <w:pPr>
        <w:jc w:val="both"/>
        <w:rPr>
          <w:rFonts w:ascii="Verdana" w:hAnsi="Verdana"/>
          <w:sz w:val="20"/>
          <w:szCs w:val="20"/>
        </w:rPr>
      </w:pPr>
    </w:p>
    <w:p w14:paraId="4DCE0A8C" w14:textId="77777777" w:rsidR="007578BD" w:rsidRPr="007578BD" w:rsidRDefault="007578BD" w:rsidP="007578BD">
      <w:pPr>
        <w:jc w:val="both"/>
        <w:rPr>
          <w:rFonts w:ascii="Verdana" w:hAnsi="Verdana"/>
          <w:sz w:val="20"/>
          <w:szCs w:val="20"/>
        </w:rPr>
      </w:pPr>
      <w:r w:rsidRPr="007578BD">
        <w:rPr>
          <w:rFonts w:ascii="Verdana" w:hAnsi="Verdana"/>
          <w:sz w:val="20"/>
          <w:szCs w:val="20"/>
        </w:rPr>
        <w:t>Si l’Abonné passe par l’intermédiaire d’une agence d’abonnement, le Concédant fait son affaire du recouvrement du paiement auprès de cette agence.</w:t>
      </w:r>
    </w:p>
    <w:p w14:paraId="74778B73" w14:textId="77777777" w:rsidR="007578BD" w:rsidRPr="007578BD" w:rsidRDefault="007578BD" w:rsidP="007578BD">
      <w:pPr>
        <w:jc w:val="both"/>
        <w:rPr>
          <w:rFonts w:ascii="Verdana" w:hAnsi="Verdana"/>
          <w:sz w:val="20"/>
          <w:szCs w:val="20"/>
        </w:rPr>
      </w:pPr>
    </w:p>
    <w:p w14:paraId="292DBEE1" w14:textId="7F5AE989" w:rsidR="007578BD" w:rsidRPr="007578BD" w:rsidRDefault="00220783" w:rsidP="007578BD">
      <w:pPr>
        <w:jc w:val="both"/>
        <w:rPr>
          <w:rFonts w:ascii="Verdana" w:hAnsi="Verdana"/>
          <w:sz w:val="20"/>
          <w:szCs w:val="20"/>
        </w:rPr>
      </w:pPr>
      <w:r>
        <w:rPr>
          <w:rFonts w:ascii="Verdana" w:hAnsi="Verdana"/>
          <w:sz w:val="20"/>
          <w:szCs w:val="20"/>
        </w:rPr>
        <w:t>7</w:t>
      </w:r>
      <w:r w:rsidR="007578BD" w:rsidRPr="007578BD">
        <w:rPr>
          <w:rFonts w:ascii="Verdana" w:hAnsi="Verdana"/>
          <w:sz w:val="20"/>
          <w:szCs w:val="20"/>
        </w:rPr>
        <w:t>.2.2.</w:t>
      </w:r>
      <w:r w:rsidR="007578BD" w:rsidRPr="007578BD">
        <w:rPr>
          <w:rFonts w:ascii="Verdana" w:hAnsi="Verdana"/>
          <w:sz w:val="20"/>
          <w:szCs w:val="20"/>
        </w:rPr>
        <w:tab/>
        <w:t>Retard de paiement</w:t>
      </w:r>
    </w:p>
    <w:p w14:paraId="5B007A34" w14:textId="77777777" w:rsidR="007578BD" w:rsidRPr="007578BD" w:rsidRDefault="007578BD" w:rsidP="007578BD">
      <w:pPr>
        <w:jc w:val="both"/>
        <w:rPr>
          <w:rFonts w:ascii="Verdana" w:hAnsi="Verdana"/>
          <w:sz w:val="20"/>
          <w:szCs w:val="20"/>
        </w:rPr>
      </w:pPr>
    </w:p>
    <w:p w14:paraId="7024B38A" w14:textId="3C5D0D22" w:rsidR="007578BD" w:rsidRPr="001F43AB" w:rsidRDefault="007578BD" w:rsidP="007578BD">
      <w:pPr>
        <w:jc w:val="both"/>
        <w:rPr>
          <w:rFonts w:ascii="Verdana" w:hAnsi="Verdana"/>
          <w:sz w:val="20"/>
          <w:szCs w:val="20"/>
        </w:rPr>
      </w:pPr>
      <w:r w:rsidRPr="007578BD">
        <w:rPr>
          <w:rFonts w:ascii="Verdana" w:hAnsi="Verdana"/>
          <w:sz w:val="20"/>
          <w:szCs w:val="20"/>
        </w:rPr>
        <w:t>Tout retard de paiement donnera lieu, de plein droit, à l’application de pénalités de retard dans les conditions de l’article L.441-10 du Code de commerce. Le taux de l’intérêt de retard légalement applicable en cas de retard de paiement est égal à trois (3) fois le taux d’intérêt légal. Par ailleurs en cas de retard de paiement, une indemnité légale pour frais de recouvrement de 40 € sera applicable. En cas de modification du montant des indemnités légales, celles-ci s’appliqueront de plein droit.</w:t>
      </w:r>
    </w:p>
    <w:p w14:paraId="50B397C7" w14:textId="77777777" w:rsidR="005074A8" w:rsidRPr="001F43AB" w:rsidRDefault="005074A8" w:rsidP="005074A8">
      <w:pPr>
        <w:jc w:val="both"/>
        <w:rPr>
          <w:rFonts w:ascii="Verdana" w:hAnsi="Verdana"/>
          <w:sz w:val="20"/>
          <w:szCs w:val="20"/>
        </w:rPr>
      </w:pPr>
    </w:p>
    <w:p w14:paraId="14D29FB6" w14:textId="20B7C8AB" w:rsidR="005074A8" w:rsidRDefault="005074A8" w:rsidP="005074A8">
      <w:pPr>
        <w:keepNext/>
        <w:spacing w:before="240" w:after="60"/>
        <w:rPr>
          <w:rFonts w:ascii="Verdana" w:eastAsia="Verdana" w:hAnsi="Verdana" w:cs="Verdana"/>
          <w:b/>
          <w:sz w:val="20"/>
          <w:szCs w:val="20"/>
        </w:rPr>
      </w:pPr>
      <w:r w:rsidRPr="001F43AB">
        <w:rPr>
          <w:rFonts w:ascii="Verdana" w:eastAsia="Verdana" w:hAnsi="Verdana" w:cs="Verdana"/>
          <w:b/>
          <w:sz w:val="20"/>
          <w:szCs w:val="20"/>
        </w:rPr>
        <w:t xml:space="preserve">ARTICLE </w:t>
      </w:r>
      <w:r w:rsidR="002F3C9F">
        <w:rPr>
          <w:rFonts w:ascii="Verdana" w:eastAsia="Verdana" w:hAnsi="Verdana" w:cs="Verdana"/>
          <w:b/>
          <w:sz w:val="20"/>
          <w:szCs w:val="20"/>
        </w:rPr>
        <w:t>8</w:t>
      </w:r>
      <w:r w:rsidRPr="001F43AB">
        <w:rPr>
          <w:rFonts w:ascii="Verdana" w:eastAsia="Verdana" w:hAnsi="Verdana" w:cs="Verdana"/>
          <w:b/>
          <w:sz w:val="20"/>
          <w:szCs w:val="20"/>
        </w:rPr>
        <w:t>. DUREE ET RESILIATION</w:t>
      </w:r>
    </w:p>
    <w:p w14:paraId="1E4A43D6" w14:textId="77777777" w:rsidR="00743FD4" w:rsidRPr="001F43AB" w:rsidRDefault="00743FD4" w:rsidP="00220783">
      <w:pPr>
        <w:keepNext/>
        <w:rPr>
          <w:rFonts w:ascii="Verdana" w:hAnsi="Verdana"/>
          <w:sz w:val="20"/>
          <w:szCs w:val="20"/>
        </w:rPr>
      </w:pPr>
    </w:p>
    <w:p w14:paraId="6F45CA9A" w14:textId="293F04AF" w:rsidR="005074A8" w:rsidRPr="00220783" w:rsidRDefault="002F3C9F" w:rsidP="005074A8">
      <w:pPr>
        <w:ind w:right="-143"/>
        <w:jc w:val="both"/>
        <w:rPr>
          <w:rFonts w:ascii="Verdana" w:eastAsia="Verdana" w:hAnsi="Verdana" w:cs="Verdana"/>
          <w:b/>
          <w:bCs/>
          <w:sz w:val="20"/>
          <w:szCs w:val="20"/>
        </w:rPr>
      </w:pPr>
      <w:r>
        <w:rPr>
          <w:rFonts w:ascii="Verdana" w:eastAsia="Verdana" w:hAnsi="Verdana" w:cs="Verdana"/>
          <w:b/>
          <w:bCs/>
          <w:sz w:val="20"/>
          <w:szCs w:val="20"/>
        </w:rPr>
        <w:t>8</w:t>
      </w:r>
      <w:r w:rsidR="00743FD4" w:rsidRPr="00220783">
        <w:rPr>
          <w:rFonts w:ascii="Verdana" w:eastAsia="Verdana" w:hAnsi="Verdana" w:cs="Verdana"/>
          <w:b/>
          <w:bCs/>
          <w:sz w:val="20"/>
          <w:szCs w:val="20"/>
        </w:rPr>
        <w:t xml:space="preserve">.1 Durée </w:t>
      </w:r>
    </w:p>
    <w:p w14:paraId="4836E932" w14:textId="77777777" w:rsidR="00743FD4" w:rsidRPr="001F43AB" w:rsidRDefault="00743FD4" w:rsidP="005074A8">
      <w:pPr>
        <w:ind w:right="-143"/>
        <w:jc w:val="both"/>
        <w:rPr>
          <w:rFonts w:ascii="Verdana" w:eastAsia="Verdana" w:hAnsi="Verdana" w:cs="Verdana"/>
          <w:sz w:val="20"/>
          <w:szCs w:val="20"/>
        </w:rPr>
      </w:pPr>
    </w:p>
    <w:p w14:paraId="51F51F6B" w14:textId="024B8444" w:rsidR="00E50741" w:rsidRDefault="00E50741" w:rsidP="005074A8">
      <w:pPr>
        <w:ind w:right="-143"/>
        <w:jc w:val="both"/>
        <w:rPr>
          <w:rFonts w:ascii="Verdana" w:eastAsia="Verdana" w:hAnsi="Verdana" w:cs="Verdana"/>
          <w:sz w:val="20"/>
          <w:szCs w:val="20"/>
        </w:rPr>
      </w:pPr>
      <w:r w:rsidRPr="00E50741">
        <w:rPr>
          <w:rFonts w:ascii="Verdana" w:eastAsia="Verdana" w:hAnsi="Verdana" w:cs="Verdana"/>
          <w:sz w:val="20"/>
          <w:szCs w:val="20"/>
        </w:rPr>
        <w:t>Le Contrat couvre la période allant du 1</w:t>
      </w:r>
      <w:r w:rsidRPr="00220783">
        <w:rPr>
          <w:rFonts w:ascii="Verdana" w:eastAsia="Verdana" w:hAnsi="Verdana" w:cs="Verdana"/>
          <w:sz w:val="20"/>
          <w:szCs w:val="20"/>
          <w:vertAlign w:val="superscript"/>
        </w:rPr>
        <w:t>er</w:t>
      </w:r>
      <w:r w:rsidRPr="00E50741">
        <w:rPr>
          <w:rFonts w:ascii="Verdana" w:eastAsia="Verdana" w:hAnsi="Verdana" w:cs="Verdana"/>
          <w:sz w:val="20"/>
          <w:szCs w:val="20"/>
        </w:rPr>
        <w:t xml:space="preserve"> janvier 2025 au 31 décembre 2027.</w:t>
      </w:r>
    </w:p>
    <w:p w14:paraId="4A736434" w14:textId="77777777" w:rsidR="00743FD4" w:rsidRDefault="00743FD4" w:rsidP="005074A8">
      <w:pPr>
        <w:jc w:val="both"/>
        <w:rPr>
          <w:rFonts w:ascii="Verdana" w:eastAsia="Verdana" w:hAnsi="Verdana" w:cs="Verdana"/>
          <w:sz w:val="20"/>
          <w:szCs w:val="20"/>
        </w:rPr>
      </w:pPr>
    </w:p>
    <w:p w14:paraId="134C726C" w14:textId="73AFC551" w:rsidR="00743FD4" w:rsidRPr="003F62E7" w:rsidRDefault="002F3C9F" w:rsidP="005074A8">
      <w:pPr>
        <w:jc w:val="both"/>
        <w:rPr>
          <w:rFonts w:ascii="Verdana" w:eastAsia="Verdana" w:hAnsi="Verdana" w:cs="Verdana"/>
          <w:b/>
          <w:bCs/>
          <w:sz w:val="20"/>
          <w:szCs w:val="20"/>
        </w:rPr>
      </w:pPr>
      <w:r>
        <w:rPr>
          <w:rFonts w:ascii="Verdana" w:eastAsia="Verdana" w:hAnsi="Verdana" w:cs="Verdana"/>
          <w:b/>
          <w:bCs/>
          <w:sz w:val="20"/>
          <w:szCs w:val="20"/>
        </w:rPr>
        <w:t>8</w:t>
      </w:r>
      <w:r w:rsidR="00743FD4" w:rsidRPr="003F62E7">
        <w:rPr>
          <w:rFonts w:ascii="Verdana" w:eastAsia="Verdana" w:hAnsi="Verdana" w:cs="Verdana"/>
          <w:b/>
          <w:bCs/>
          <w:sz w:val="20"/>
          <w:szCs w:val="20"/>
        </w:rPr>
        <w:t>.2 Résiliation</w:t>
      </w:r>
      <w:r w:rsidR="00142DF5">
        <w:rPr>
          <w:rFonts w:ascii="Verdana" w:eastAsia="Verdana" w:hAnsi="Verdana" w:cs="Verdana"/>
          <w:b/>
          <w:bCs/>
          <w:sz w:val="20"/>
          <w:szCs w:val="20"/>
        </w:rPr>
        <w:t>s</w:t>
      </w:r>
    </w:p>
    <w:p w14:paraId="212FEB88" w14:textId="77777777" w:rsidR="00743FD4" w:rsidRDefault="00743FD4" w:rsidP="005074A8">
      <w:pPr>
        <w:jc w:val="both"/>
        <w:rPr>
          <w:rFonts w:ascii="Verdana" w:eastAsia="Verdana" w:hAnsi="Verdana" w:cs="Verdana"/>
          <w:sz w:val="20"/>
          <w:szCs w:val="20"/>
        </w:rPr>
      </w:pPr>
    </w:p>
    <w:p w14:paraId="697EFF09" w14:textId="3CA4B764" w:rsidR="00743FD4" w:rsidRDefault="00743FD4" w:rsidP="00743FD4">
      <w:pPr>
        <w:jc w:val="both"/>
        <w:rPr>
          <w:rFonts w:ascii="Verdana" w:hAnsi="Verdana"/>
          <w:sz w:val="20"/>
          <w:szCs w:val="20"/>
        </w:rPr>
      </w:pPr>
      <w:r w:rsidRPr="00743FD4">
        <w:rPr>
          <w:rFonts w:ascii="Verdana" w:hAnsi="Verdana"/>
          <w:sz w:val="20"/>
          <w:szCs w:val="20"/>
        </w:rPr>
        <w:t xml:space="preserve">Nonobstant les dispositions de l’Article </w:t>
      </w:r>
      <w:r w:rsidR="00D22504">
        <w:rPr>
          <w:rFonts w:ascii="Verdana" w:hAnsi="Verdana"/>
          <w:sz w:val="20"/>
          <w:szCs w:val="20"/>
        </w:rPr>
        <w:t>8</w:t>
      </w:r>
      <w:r w:rsidRPr="00743FD4">
        <w:rPr>
          <w:rFonts w:ascii="Verdana" w:hAnsi="Verdana"/>
          <w:sz w:val="20"/>
          <w:szCs w:val="20"/>
        </w:rPr>
        <w:t>.1, le Contrat pourra faire l’objet d’une résiliation  dans les conditions décrites ci-dessous.</w:t>
      </w:r>
    </w:p>
    <w:p w14:paraId="142A472F" w14:textId="77777777" w:rsidR="00FC76F5" w:rsidRDefault="00FC76F5" w:rsidP="00743FD4">
      <w:pPr>
        <w:jc w:val="both"/>
        <w:rPr>
          <w:rFonts w:ascii="Verdana" w:hAnsi="Verdana"/>
          <w:sz w:val="20"/>
          <w:szCs w:val="20"/>
        </w:rPr>
      </w:pPr>
    </w:p>
    <w:p w14:paraId="66DC1856" w14:textId="2A5A70A8" w:rsidR="00FC76F5" w:rsidRDefault="00FC76F5" w:rsidP="00743FD4">
      <w:pPr>
        <w:jc w:val="both"/>
        <w:rPr>
          <w:rFonts w:ascii="Verdana" w:hAnsi="Verdana"/>
          <w:sz w:val="20"/>
          <w:szCs w:val="20"/>
        </w:rPr>
      </w:pPr>
      <w:r>
        <w:rPr>
          <w:rFonts w:ascii="Verdana" w:hAnsi="Verdana"/>
          <w:sz w:val="20"/>
          <w:szCs w:val="20"/>
        </w:rPr>
        <w:t>8.2.1 Résiliation au 31 décembre 2025</w:t>
      </w:r>
      <w:r w:rsidR="00791AE2">
        <w:rPr>
          <w:rFonts w:ascii="Verdana" w:hAnsi="Verdana"/>
          <w:sz w:val="20"/>
          <w:szCs w:val="20"/>
        </w:rPr>
        <w:t xml:space="preserve"> ou au 31 décembre 2026 résultant du libre choix de l’Abonné</w:t>
      </w:r>
    </w:p>
    <w:p w14:paraId="037D9A14" w14:textId="77777777" w:rsidR="00791AE2" w:rsidRPr="00791AE2" w:rsidRDefault="00791AE2" w:rsidP="00791AE2">
      <w:pPr>
        <w:jc w:val="both"/>
        <w:rPr>
          <w:rFonts w:ascii="Verdana" w:hAnsi="Verdana"/>
          <w:sz w:val="20"/>
          <w:szCs w:val="20"/>
        </w:rPr>
      </w:pPr>
    </w:p>
    <w:p w14:paraId="62447273" w14:textId="66ED0D4A" w:rsidR="00791AE2" w:rsidRPr="00743FD4" w:rsidRDefault="00791AE2" w:rsidP="00791AE2">
      <w:pPr>
        <w:jc w:val="both"/>
        <w:rPr>
          <w:rFonts w:ascii="Verdana" w:hAnsi="Verdana"/>
          <w:sz w:val="20"/>
          <w:szCs w:val="20"/>
        </w:rPr>
      </w:pPr>
      <w:r w:rsidRPr="00791AE2">
        <w:rPr>
          <w:rFonts w:ascii="Verdana" w:hAnsi="Verdana"/>
          <w:sz w:val="20"/>
          <w:szCs w:val="20"/>
        </w:rPr>
        <w:t>L’</w:t>
      </w:r>
      <w:r w:rsidR="001F360A">
        <w:rPr>
          <w:rFonts w:ascii="Verdana" w:hAnsi="Verdana"/>
          <w:sz w:val="20"/>
          <w:szCs w:val="20"/>
        </w:rPr>
        <w:t>A</w:t>
      </w:r>
      <w:r w:rsidRPr="00791AE2">
        <w:rPr>
          <w:rFonts w:ascii="Verdana" w:hAnsi="Verdana"/>
          <w:sz w:val="20"/>
          <w:szCs w:val="20"/>
        </w:rPr>
        <w:t>bonné a la possibilité de mettre un terme au Contrat au 31 décembre 2025</w:t>
      </w:r>
      <w:r w:rsidR="001F360A">
        <w:rPr>
          <w:rFonts w:ascii="Verdana" w:hAnsi="Verdana"/>
          <w:sz w:val="20"/>
          <w:szCs w:val="20"/>
        </w:rPr>
        <w:t xml:space="preserve"> ou au 31 décembre 2026</w:t>
      </w:r>
      <w:r w:rsidRPr="00791AE2">
        <w:rPr>
          <w:rFonts w:ascii="Verdana" w:hAnsi="Verdana"/>
          <w:sz w:val="20"/>
          <w:szCs w:val="20"/>
        </w:rPr>
        <w:t xml:space="preserve"> sans qu’un motif lui soit demandé. Dans ce cas, la demande de résiliation doit être notifiée au Concédant avant le 31 octobre 2025</w:t>
      </w:r>
      <w:r w:rsidR="00EC70CA">
        <w:rPr>
          <w:rFonts w:ascii="Verdana" w:hAnsi="Verdana"/>
          <w:sz w:val="20"/>
          <w:szCs w:val="20"/>
        </w:rPr>
        <w:t xml:space="preserve"> ou le 31 octobre 2026</w:t>
      </w:r>
      <w:r w:rsidRPr="00791AE2">
        <w:rPr>
          <w:rFonts w:ascii="Verdana" w:hAnsi="Verdana"/>
          <w:sz w:val="20"/>
          <w:szCs w:val="20"/>
        </w:rPr>
        <w:t xml:space="preserve">.  </w:t>
      </w:r>
    </w:p>
    <w:p w14:paraId="5741A82E" w14:textId="77777777" w:rsidR="00743FD4" w:rsidRPr="00743FD4" w:rsidRDefault="00743FD4" w:rsidP="00743FD4">
      <w:pPr>
        <w:jc w:val="both"/>
        <w:rPr>
          <w:rFonts w:ascii="Verdana" w:hAnsi="Verdana"/>
          <w:sz w:val="20"/>
          <w:szCs w:val="20"/>
        </w:rPr>
      </w:pPr>
    </w:p>
    <w:p w14:paraId="0CDDCD26" w14:textId="09E1C577" w:rsidR="00743FD4" w:rsidRPr="00743FD4" w:rsidRDefault="002F3C9F" w:rsidP="00743FD4">
      <w:pPr>
        <w:jc w:val="both"/>
        <w:rPr>
          <w:rFonts w:ascii="Verdana" w:hAnsi="Verdana"/>
          <w:sz w:val="20"/>
          <w:szCs w:val="20"/>
        </w:rPr>
      </w:pPr>
      <w:r>
        <w:rPr>
          <w:rFonts w:ascii="Verdana" w:hAnsi="Verdana"/>
          <w:sz w:val="20"/>
          <w:szCs w:val="20"/>
        </w:rPr>
        <w:t>8</w:t>
      </w:r>
      <w:r w:rsidR="00743FD4" w:rsidRPr="00743FD4">
        <w:rPr>
          <w:rFonts w:ascii="Verdana" w:hAnsi="Verdana"/>
          <w:sz w:val="20"/>
          <w:szCs w:val="20"/>
        </w:rPr>
        <w:t>.2.</w:t>
      </w:r>
      <w:r w:rsidR="00EC70CA">
        <w:rPr>
          <w:rFonts w:ascii="Verdana" w:hAnsi="Verdana"/>
          <w:sz w:val="20"/>
          <w:szCs w:val="20"/>
        </w:rPr>
        <w:t>2</w:t>
      </w:r>
      <w:r w:rsidR="00743FD4" w:rsidRPr="00743FD4">
        <w:rPr>
          <w:rFonts w:ascii="Verdana" w:hAnsi="Verdana"/>
          <w:sz w:val="20"/>
          <w:szCs w:val="20"/>
        </w:rPr>
        <w:tab/>
        <w:t>Résiliation pour manquement</w:t>
      </w:r>
    </w:p>
    <w:p w14:paraId="3413D584" w14:textId="77777777" w:rsidR="00743FD4" w:rsidRPr="00743FD4" w:rsidRDefault="00743FD4" w:rsidP="00743FD4">
      <w:pPr>
        <w:jc w:val="both"/>
        <w:rPr>
          <w:rFonts w:ascii="Verdana" w:hAnsi="Verdana"/>
          <w:sz w:val="20"/>
          <w:szCs w:val="20"/>
        </w:rPr>
      </w:pPr>
    </w:p>
    <w:p w14:paraId="77F2F0F5" w14:textId="77777777" w:rsidR="00743FD4" w:rsidRPr="00743FD4" w:rsidRDefault="00743FD4" w:rsidP="00743FD4">
      <w:pPr>
        <w:jc w:val="both"/>
        <w:rPr>
          <w:rFonts w:ascii="Verdana" w:hAnsi="Verdana"/>
          <w:sz w:val="20"/>
          <w:szCs w:val="20"/>
        </w:rPr>
      </w:pPr>
      <w:r w:rsidRPr="00743FD4">
        <w:rPr>
          <w:rFonts w:ascii="Verdana" w:hAnsi="Verdana"/>
          <w:sz w:val="20"/>
          <w:szCs w:val="20"/>
        </w:rPr>
        <w:t xml:space="preserve">En cas d’inexécution par l’une des Parties d’une obligation lui incombant au titre du Contrat, l’autre Partie sera en droit de résilier le Contrat de plein droit et sans  formalités à l’égard de la Partie défaillante, trente (30) jours calendaires après envoi d’une mise en demeure adressée par lettre </w:t>
      </w:r>
      <w:r w:rsidRPr="00743FD4">
        <w:rPr>
          <w:rFonts w:ascii="Verdana" w:hAnsi="Verdana"/>
          <w:sz w:val="20"/>
          <w:szCs w:val="20"/>
        </w:rPr>
        <w:lastRenderedPageBreak/>
        <w:t xml:space="preserve">recommandée avec accusé de réception restée sans effet à l’issue de ce délai, sans préjudice de dommages et intérêts ayant vocation à être alloués à l’autre Partie en réparation du préjudice subi. </w:t>
      </w:r>
    </w:p>
    <w:p w14:paraId="3E12D633" w14:textId="77777777" w:rsidR="00743FD4" w:rsidRPr="00743FD4" w:rsidRDefault="00743FD4" w:rsidP="00743FD4">
      <w:pPr>
        <w:jc w:val="both"/>
        <w:rPr>
          <w:rFonts w:ascii="Verdana" w:hAnsi="Verdana"/>
          <w:sz w:val="20"/>
          <w:szCs w:val="20"/>
        </w:rPr>
      </w:pPr>
    </w:p>
    <w:p w14:paraId="73B02B48" w14:textId="67B9D6B8" w:rsidR="00743FD4" w:rsidRPr="00743FD4" w:rsidRDefault="002F3C9F" w:rsidP="00743FD4">
      <w:pPr>
        <w:jc w:val="both"/>
        <w:rPr>
          <w:rFonts w:ascii="Verdana" w:hAnsi="Verdana"/>
          <w:sz w:val="20"/>
          <w:szCs w:val="20"/>
        </w:rPr>
      </w:pPr>
      <w:r>
        <w:rPr>
          <w:rFonts w:ascii="Verdana" w:hAnsi="Verdana"/>
          <w:sz w:val="20"/>
          <w:szCs w:val="20"/>
        </w:rPr>
        <w:t>8</w:t>
      </w:r>
      <w:r w:rsidR="00743FD4" w:rsidRPr="00743FD4">
        <w:rPr>
          <w:rFonts w:ascii="Verdana" w:hAnsi="Verdana"/>
          <w:sz w:val="20"/>
          <w:szCs w:val="20"/>
        </w:rPr>
        <w:t>.2.</w:t>
      </w:r>
      <w:r w:rsidR="00EC70CA">
        <w:rPr>
          <w:rFonts w:ascii="Verdana" w:hAnsi="Verdana"/>
          <w:sz w:val="20"/>
          <w:szCs w:val="20"/>
        </w:rPr>
        <w:t>3</w:t>
      </w:r>
      <w:r w:rsidR="00743FD4" w:rsidRPr="00743FD4">
        <w:rPr>
          <w:rFonts w:ascii="Verdana" w:hAnsi="Verdana"/>
          <w:sz w:val="20"/>
          <w:szCs w:val="20"/>
        </w:rPr>
        <w:tab/>
        <w:t>Résiliation pour évènement de Force Majeure</w:t>
      </w:r>
    </w:p>
    <w:p w14:paraId="4879514E" w14:textId="77777777" w:rsidR="00743FD4" w:rsidRPr="00743FD4" w:rsidRDefault="00743FD4" w:rsidP="00743FD4">
      <w:pPr>
        <w:jc w:val="both"/>
        <w:rPr>
          <w:rFonts w:ascii="Verdana" w:hAnsi="Verdana"/>
          <w:sz w:val="20"/>
          <w:szCs w:val="20"/>
        </w:rPr>
      </w:pPr>
    </w:p>
    <w:p w14:paraId="713109C1" w14:textId="77777777" w:rsidR="00743FD4" w:rsidRPr="00743FD4" w:rsidRDefault="00743FD4" w:rsidP="00743FD4">
      <w:pPr>
        <w:jc w:val="both"/>
        <w:rPr>
          <w:rFonts w:ascii="Verdana" w:hAnsi="Verdana"/>
          <w:sz w:val="20"/>
          <w:szCs w:val="20"/>
        </w:rPr>
      </w:pPr>
      <w:r w:rsidRPr="00743FD4">
        <w:rPr>
          <w:rFonts w:ascii="Verdana" w:hAnsi="Verdana"/>
          <w:sz w:val="20"/>
          <w:szCs w:val="20"/>
        </w:rPr>
        <w:t>Les Parties pourront résilier de plein droit et sans formalité le Contrat par lettre recommandée avec accusé de réception adressée à l’autre Partie, dans l’hypothèse où l’exécution du Contrat serait suspendue pendant plus de trente (30) jours consécutifs du fait de la survenance d’un cas de Force Majeure au sens où l’entendent les tribunaux français tels que blocage, perturbation ou encombrement des réseaux de télécommunication, la mauvaise qualité du courant électrique, le blocage des moyens de transport ou d’approvisionnement pour quelque raison que ce soit, les intempéries, les épidémies, les tremblements de terre, les incendies, les tempêtes, les inondations, les dégâts des eaux, les restrictions gouvernementales ou légales, ainsi que les modifications légales ou réglementaires des formes de commercialisation, la destruction des locaux suite à intempéries avec impossibilité de poursuite de l’activité.</w:t>
      </w:r>
    </w:p>
    <w:p w14:paraId="01502AF3" w14:textId="77777777" w:rsidR="00743FD4" w:rsidRPr="00743FD4" w:rsidRDefault="00743FD4" w:rsidP="00743FD4">
      <w:pPr>
        <w:jc w:val="both"/>
        <w:rPr>
          <w:rFonts w:ascii="Verdana" w:hAnsi="Verdana"/>
          <w:sz w:val="20"/>
          <w:szCs w:val="20"/>
        </w:rPr>
      </w:pPr>
    </w:p>
    <w:p w14:paraId="7B8C6D3D" w14:textId="77777777" w:rsidR="00743FD4" w:rsidRPr="00743FD4" w:rsidRDefault="00743FD4" w:rsidP="00743FD4">
      <w:pPr>
        <w:jc w:val="both"/>
        <w:rPr>
          <w:rFonts w:ascii="Verdana" w:hAnsi="Verdana"/>
          <w:sz w:val="20"/>
          <w:szCs w:val="20"/>
        </w:rPr>
      </w:pPr>
      <w:r w:rsidRPr="00743FD4">
        <w:rPr>
          <w:rFonts w:ascii="Verdana" w:hAnsi="Verdana"/>
          <w:sz w:val="20"/>
          <w:szCs w:val="20"/>
        </w:rPr>
        <w:t>Les grèves totales ou partielles, internes ou externes aux Parties, constituent des cas de Force Majeure dans le cadre du Contrat.</w:t>
      </w:r>
    </w:p>
    <w:p w14:paraId="5547A982" w14:textId="77777777" w:rsidR="00743FD4" w:rsidRPr="00743FD4" w:rsidRDefault="00743FD4" w:rsidP="00743FD4">
      <w:pPr>
        <w:jc w:val="both"/>
        <w:rPr>
          <w:rFonts w:ascii="Verdana" w:hAnsi="Verdana"/>
          <w:sz w:val="20"/>
          <w:szCs w:val="20"/>
        </w:rPr>
      </w:pPr>
    </w:p>
    <w:p w14:paraId="221D106A" w14:textId="393EB845" w:rsidR="00743FD4" w:rsidRPr="001F43AB" w:rsidRDefault="00743FD4" w:rsidP="00743FD4">
      <w:pPr>
        <w:jc w:val="both"/>
        <w:rPr>
          <w:rFonts w:ascii="Verdana" w:hAnsi="Verdana"/>
          <w:sz w:val="20"/>
          <w:szCs w:val="20"/>
        </w:rPr>
      </w:pPr>
      <w:r w:rsidRPr="00743FD4">
        <w:rPr>
          <w:rFonts w:ascii="Verdana" w:hAnsi="Verdana"/>
          <w:sz w:val="20"/>
          <w:szCs w:val="20"/>
        </w:rPr>
        <w:t>La date effective de résiliation sera celle de la réception de la lettre recommandée.</w:t>
      </w:r>
    </w:p>
    <w:p w14:paraId="77EA205B" w14:textId="4496106B" w:rsidR="005074A8" w:rsidRPr="001F43AB" w:rsidRDefault="005074A8" w:rsidP="005074A8">
      <w:pPr>
        <w:keepNext/>
        <w:spacing w:before="240" w:after="60"/>
        <w:ind w:left="720" w:hanging="720"/>
        <w:rPr>
          <w:rFonts w:ascii="Verdana" w:hAnsi="Verdana"/>
          <w:sz w:val="20"/>
          <w:szCs w:val="20"/>
        </w:rPr>
      </w:pPr>
      <w:r w:rsidRPr="001F43AB">
        <w:rPr>
          <w:rFonts w:ascii="Verdana" w:eastAsia="Verdana" w:hAnsi="Verdana" w:cs="Verdana"/>
          <w:b/>
          <w:sz w:val="20"/>
          <w:szCs w:val="20"/>
        </w:rPr>
        <w:t xml:space="preserve">ARTICLE </w:t>
      </w:r>
      <w:r w:rsidR="002F3C9F">
        <w:rPr>
          <w:rFonts w:ascii="Verdana" w:eastAsia="Verdana" w:hAnsi="Verdana" w:cs="Verdana"/>
          <w:b/>
          <w:sz w:val="20"/>
          <w:szCs w:val="20"/>
        </w:rPr>
        <w:t>9</w:t>
      </w:r>
      <w:r w:rsidRPr="001F43AB">
        <w:rPr>
          <w:rFonts w:ascii="Verdana" w:eastAsia="Verdana" w:hAnsi="Verdana" w:cs="Verdana"/>
          <w:b/>
          <w:sz w:val="20"/>
          <w:szCs w:val="20"/>
        </w:rPr>
        <w:t>. DECLARATIONS, GARANTIES ET INDEMNITES</w:t>
      </w:r>
    </w:p>
    <w:p w14:paraId="6BE82AAF" w14:textId="77777777" w:rsidR="005074A8" w:rsidRPr="001F43AB" w:rsidRDefault="005074A8" w:rsidP="005074A8">
      <w:pPr>
        <w:jc w:val="both"/>
        <w:rPr>
          <w:rFonts w:ascii="Verdana" w:hAnsi="Verdana"/>
          <w:sz w:val="20"/>
          <w:szCs w:val="20"/>
        </w:rPr>
      </w:pPr>
    </w:p>
    <w:p w14:paraId="5E6C6355" w14:textId="658C7AED" w:rsid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 xml:space="preserve">Le </w:t>
      </w:r>
      <w:r>
        <w:rPr>
          <w:rFonts w:ascii="Verdana" w:eastAsia="Verdana" w:hAnsi="Verdana" w:cs="Verdana"/>
          <w:sz w:val="20"/>
          <w:szCs w:val="20"/>
        </w:rPr>
        <w:t>C</w:t>
      </w:r>
      <w:r w:rsidRPr="00B94B11">
        <w:rPr>
          <w:rFonts w:ascii="Verdana" w:eastAsia="Verdana" w:hAnsi="Verdana" w:cs="Verdana"/>
          <w:sz w:val="20"/>
          <w:szCs w:val="20"/>
        </w:rPr>
        <w:t>oncédant ne pourra être tenu pour responsable d’aucune réclamation, perte ou responsabilité imputable à des erreurs, informations inexactes ou incomplètes, erreur d'indexation, retard de mise en ligne, insuffisance d'exhaustivité ou autres défauts contenus dans les éléments sous licence ou toute partie de ceux-ci dus à tout acte ou omission ou (dans les limites maximum permises par les lois applicables) toute négligence.</w:t>
      </w:r>
    </w:p>
    <w:p w14:paraId="0BD5D224" w14:textId="77777777" w:rsidR="00B94B11" w:rsidRPr="00B94B11" w:rsidRDefault="00B94B11" w:rsidP="00B94B11">
      <w:pPr>
        <w:jc w:val="both"/>
        <w:rPr>
          <w:rFonts w:ascii="Verdana" w:eastAsia="Verdana" w:hAnsi="Verdana" w:cs="Verdana"/>
          <w:sz w:val="20"/>
          <w:szCs w:val="20"/>
        </w:rPr>
      </w:pPr>
    </w:p>
    <w:p w14:paraId="7F2B95F5" w14:textId="327E7306" w:rsid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Dans les réponses des différents services proposés sur les bases de données objet des présentes, l'</w:t>
      </w:r>
      <w:r>
        <w:rPr>
          <w:rFonts w:ascii="Verdana" w:eastAsia="Verdana" w:hAnsi="Verdana" w:cs="Verdana"/>
          <w:sz w:val="20"/>
          <w:szCs w:val="20"/>
        </w:rPr>
        <w:t>A</w:t>
      </w:r>
      <w:r w:rsidRPr="00B94B11">
        <w:rPr>
          <w:rFonts w:ascii="Verdana" w:eastAsia="Verdana" w:hAnsi="Verdana" w:cs="Verdana"/>
          <w:sz w:val="20"/>
          <w:szCs w:val="20"/>
        </w:rPr>
        <w:t>bonné accepte l'éventualité d'imprécisions ou d'omissions dans des proportions analogues au taux de bruit ou de silence des autres méthodes de recherche documentaire. L'</w:t>
      </w:r>
      <w:r>
        <w:rPr>
          <w:rFonts w:ascii="Verdana" w:eastAsia="Verdana" w:hAnsi="Verdana" w:cs="Verdana"/>
          <w:sz w:val="20"/>
          <w:szCs w:val="20"/>
        </w:rPr>
        <w:t>A</w:t>
      </w:r>
      <w:r w:rsidRPr="00B94B11">
        <w:rPr>
          <w:rFonts w:ascii="Verdana" w:eastAsia="Verdana" w:hAnsi="Verdana" w:cs="Verdana"/>
          <w:sz w:val="20"/>
          <w:szCs w:val="20"/>
        </w:rPr>
        <w:t>bonné est seul responsable des questions qu'il formule et de l'emploi qu'il fait des résultats qu'il obtient.</w:t>
      </w:r>
    </w:p>
    <w:p w14:paraId="3111AE66" w14:textId="77777777" w:rsidR="00B94B11" w:rsidRPr="00B94B11" w:rsidRDefault="00B94B11" w:rsidP="00B94B11">
      <w:pPr>
        <w:jc w:val="both"/>
        <w:rPr>
          <w:rFonts w:ascii="Verdana" w:eastAsia="Verdana" w:hAnsi="Verdana" w:cs="Verdana"/>
          <w:sz w:val="20"/>
          <w:szCs w:val="20"/>
        </w:rPr>
      </w:pPr>
    </w:p>
    <w:p w14:paraId="4ED47601" w14:textId="07111F59" w:rsidR="00B94B11" w:rsidRP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L'</w:t>
      </w:r>
      <w:r>
        <w:rPr>
          <w:rFonts w:ascii="Verdana" w:eastAsia="Verdana" w:hAnsi="Verdana" w:cs="Verdana"/>
          <w:sz w:val="20"/>
          <w:szCs w:val="20"/>
        </w:rPr>
        <w:t>A</w:t>
      </w:r>
      <w:r w:rsidRPr="00B94B11">
        <w:rPr>
          <w:rFonts w:ascii="Verdana" w:eastAsia="Verdana" w:hAnsi="Verdana" w:cs="Verdana"/>
          <w:sz w:val="20"/>
          <w:szCs w:val="20"/>
        </w:rPr>
        <w:t xml:space="preserve">bonné reconnaît expressément que la responsabilité du </w:t>
      </w:r>
      <w:r>
        <w:rPr>
          <w:rFonts w:ascii="Verdana" w:eastAsia="Verdana" w:hAnsi="Verdana" w:cs="Verdana"/>
          <w:sz w:val="20"/>
          <w:szCs w:val="20"/>
        </w:rPr>
        <w:t>C</w:t>
      </w:r>
      <w:r w:rsidRPr="00B94B11">
        <w:rPr>
          <w:rFonts w:ascii="Verdana" w:eastAsia="Verdana" w:hAnsi="Verdana" w:cs="Verdana"/>
          <w:sz w:val="20"/>
          <w:szCs w:val="20"/>
        </w:rPr>
        <w:t>oncédant ne pourra en aucun cas être recherchée en cas d'un quelconque préjudice ou dommage direct ou indirect résultant d'une recherche infructueuse, défectueuse ou partiellement erronée ou de la mauvaise utilisation des réponses et textes donnés par l’interrogation, lesquelles s’effectuent sous la seule responsabilité du l'abonné.</w:t>
      </w:r>
    </w:p>
    <w:p w14:paraId="47BFDCB4" w14:textId="77777777" w:rsidR="00B94B11" w:rsidRPr="00B94B11" w:rsidRDefault="00B94B11" w:rsidP="00B94B11">
      <w:pPr>
        <w:jc w:val="both"/>
        <w:rPr>
          <w:rFonts w:ascii="Verdana" w:eastAsia="Verdana" w:hAnsi="Verdana" w:cs="Verdana"/>
          <w:sz w:val="20"/>
          <w:szCs w:val="20"/>
        </w:rPr>
      </w:pPr>
    </w:p>
    <w:p w14:paraId="2682C527" w14:textId="77777777" w:rsidR="00B94B11" w:rsidRP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En tout état de cause, les obligations souscrites par le Concédant sont des obligations de moyens.</w:t>
      </w:r>
    </w:p>
    <w:p w14:paraId="01D221E5" w14:textId="77777777" w:rsidR="00B94B11" w:rsidRPr="00B94B11" w:rsidRDefault="00B94B11" w:rsidP="00B94B11">
      <w:pPr>
        <w:jc w:val="both"/>
        <w:rPr>
          <w:rFonts w:ascii="Verdana" w:eastAsia="Verdana" w:hAnsi="Verdana" w:cs="Verdana"/>
          <w:sz w:val="20"/>
          <w:szCs w:val="20"/>
        </w:rPr>
      </w:pPr>
    </w:p>
    <w:p w14:paraId="756AEE8F" w14:textId="77777777" w:rsidR="00B94B11" w:rsidRP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Le Concédant ne peut pas être tenu à l'indemnisation des dommages indirects tels que, notamment atteinte à l'image de marque, perte de données et/ou de fichiers ou tout autre préjudice financier subi par l’Abonné. Tout préjudice subi par un tiers est assimilé à un dommage indirect et n'ouvre, par conséquent, pas droit à réparation de la part du Concédant.</w:t>
      </w:r>
    </w:p>
    <w:p w14:paraId="224ECFC7" w14:textId="77777777" w:rsidR="00B94B11" w:rsidRPr="00B94B11" w:rsidRDefault="00B94B11" w:rsidP="00B94B11">
      <w:pPr>
        <w:jc w:val="both"/>
        <w:rPr>
          <w:rFonts w:ascii="Verdana" w:eastAsia="Verdana" w:hAnsi="Verdana" w:cs="Verdana"/>
          <w:sz w:val="20"/>
          <w:szCs w:val="20"/>
        </w:rPr>
      </w:pPr>
    </w:p>
    <w:p w14:paraId="4485B805" w14:textId="5224086A" w:rsidR="00B94B11" w:rsidRP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 xml:space="preserve">Si la responsabilité du Concédant venait à être reconnue par une décision définitive d'une juridiction compétente, le montant maximal de dommages et intérêts auquel il pourrait être condamné serait en tout état de cause et quel que soit le fondement de la responsabilité du Concédant, et ce y compris au titre de la loi n° 98-389 du 19 mai 1998,  plafonné au prix payé pour douze (12) mois calendaires au titre de la </w:t>
      </w:r>
      <w:r w:rsidR="00A86305">
        <w:rPr>
          <w:rFonts w:ascii="Verdana" w:eastAsia="Verdana" w:hAnsi="Verdana" w:cs="Verdana"/>
          <w:sz w:val="20"/>
          <w:szCs w:val="20"/>
        </w:rPr>
        <w:t>r</w:t>
      </w:r>
      <w:r w:rsidRPr="00B94B11">
        <w:rPr>
          <w:rFonts w:ascii="Verdana" w:eastAsia="Verdana" w:hAnsi="Verdana" w:cs="Verdana"/>
          <w:sz w:val="20"/>
          <w:szCs w:val="20"/>
        </w:rPr>
        <w:t>edevance de licence payée par l’Abonné.</w:t>
      </w:r>
    </w:p>
    <w:p w14:paraId="58F17088" w14:textId="77777777" w:rsidR="00B94B11" w:rsidRPr="00B94B11" w:rsidRDefault="00B94B11" w:rsidP="00B94B11">
      <w:pPr>
        <w:jc w:val="both"/>
        <w:rPr>
          <w:rFonts w:ascii="Verdana" w:eastAsia="Verdana" w:hAnsi="Verdana" w:cs="Verdana"/>
          <w:sz w:val="20"/>
          <w:szCs w:val="20"/>
        </w:rPr>
      </w:pPr>
    </w:p>
    <w:p w14:paraId="4176EDA5" w14:textId="77777777" w:rsidR="00B94B11" w:rsidRP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Il est expressément convenu entre les Parties que les stipulations de la présente clause continueront à s’appliquer en cas de résolution des présentes constatée par une décision de justice devenue définitive.</w:t>
      </w:r>
    </w:p>
    <w:p w14:paraId="0A879D6C" w14:textId="77777777" w:rsidR="00B94B11" w:rsidRPr="00B94B11" w:rsidRDefault="00B94B11" w:rsidP="00B94B11">
      <w:pPr>
        <w:jc w:val="both"/>
        <w:rPr>
          <w:rFonts w:ascii="Verdana" w:eastAsia="Verdana" w:hAnsi="Verdana" w:cs="Verdana"/>
          <w:sz w:val="20"/>
          <w:szCs w:val="20"/>
        </w:rPr>
      </w:pPr>
    </w:p>
    <w:p w14:paraId="0FAF00D8" w14:textId="214F5021" w:rsidR="00B94B11" w:rsidRP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 xml:space="preserve">En cas de réclamation portant sur la contrefaçon par les </w:t>
      </w:r>
      <w:r w:rsidR="00BF5A23">
        <w:rPr>
          <w:rFonts w:ascii="Verdana" w:eastAsia="Verdana" w:hAnsi="Verdana" w:cs="Verdana"/>
          <w:sz w:val="20"/>
          <w:szCs w:val="20"/>
        </w:rPr>
        <w:t>é</w:t>
      </w:r>
      <w:r w:rsidRPr="00B94B11">
        <w:rPr>
          <w:rFonts w:ascii="Verdana" w:eastAsia="Verdana" w:hAnsi="Verdana" w:cs="Verdana"/>
          <w:sz w:val="20"/>
          <w:szCs w:val="20"/>
        </w:rPr>
        <w:t xml:space="preserve">léments sous </w:t>
      </w:r>
      <w:r w:rsidR="00BF5A23">
        <w:rPr>
          <w:rFonts w:ascii="Verdana" w:eastAsia="Verdana" w:hAnsi="Verdana" w:cs="Verdana"/>
          <w:sz w:val="20"/>
          <w:szCs w:val="20"/>
        </w:rPr>
        <w:t>l</w:t>
      </w:r>
      <w:r w:rsidRPr="00B94B11">
        <w:rPr>
          <w:rFonts w:ascii="Verdana" w:eastAsia="Verdana" w:hAnsi="Verdana" w:cs="Verdana"/>
          <w:sz w:val="20"/>
          <w:szCs w:val="20"/>
        </w:rPr>
        <w:t xml:space="preserve">icence d’un droit de propriété intellectuelle en France, le Concédant pourra, à son choix et à ses frais, soit remplacer </w:t>
      </w:r>
      <w:r w:rsidRPr="00B94B11">
        <w:rPr>
          <w:rFonts w:ascii="Verdana" w:eastAsia="Verdana" w:hAnsi="Verdana" w:cs="Verdana"/>
          <w:sz w:val="20"/>
          <w:szCs w:val="20"/>
        </w:rPr>
        <w:lastRenderedPageBreak/>
        <w:t xml:space="preserve">ou modifier la totalité ou une partie quelconque des </w:t>
      </w:r>
      <w:r w:rsidR="00BF5A23">
        <w:rPr>
          <w:rFonts w:ascii="Verdana" w:eastAsia="Verdana" w:hAnsi="Verdana" w:cs="Verdana"/>
          <w:sz w:val="20"/>
          <w:szCs w:val="20"/>
        </w:rPr>
        <w:t>é</w:t>
      </w:r>
      <w:r w:rsidRPr="00B94B11">
        <w:rPr>
          <w:rFonts w:ascii="Verdana" w:eastAsia="Verdana" w:hAnsi="Verdana" w:cs="Verdana"/>
          <w:sz w:val="20"/>
          <w:szCs w:val="20"/>
        </w:rPr>
        <w:t xml:space="preserve">léments sous </w:t>
      </w:r>
      <w:r w:rsidR="00BF5A23">
        <w:rPr>
          <w:rFonts w:ascii="Verdana" w:eastAsia="Verdana" w:hAnsi="Verdana" w:cs="Verdana"/>
          <w:sz w:val="20"/>
          <w:szCs w:val="20"/>
        </w:rPr>
        <w:t>l</w:t>
      </w:r>
      <w:r w:rsidRPr="00B94B11">
        <w:rPr>
          <w:rFonts w:ascii="Verdana" w:eastAsia="Verdana" w:hAnsi="Verdana" w:cs="Verdana"/>
          <w:sz w:val="20"/>
          <w:szCs w:val="20"/>
        </w:rPr>
        <w:t>icence, soit obtenir pour l’Abonné une licence d’utilisation, pour autant que l’Abonné ait respecté les conditions suivantes :</w:t>
      </w:r>
    </w:p>
    <w:p w14:paraId="47C01252" w14:textId="77777777" w:rsidR="00B94B11" w:rsidRPr="00B94B11" w:rsidRDefault="00B94B11" w:rsidP="00B94B11">
      <w:pPr>
        <w:jc w:val="both"/>
        <w:rPr>
          <w:rFonts w:ascii="Verdana" w:eastAsia="Verdana" w:hAnsi="Verdana" w:cs="Verdana"/>
          <w:sz w:val="20"/>
          <w:szCs w:val="20"/>
        </w:rPr>
      </w:pPr>
    </w:p>
    <w:p w14:paraId="30440A88" w14:textId="77777777" w:rsidR="00B94B11" w:rsidRDefault="00B94B11" w:rsidP="00B94B11">
      <w:pPr>
        <w:pStyle w:val="Paragraphedeliste"/>
        <w:numPr>
          <w:ilvl w:val="0"/>
          <w:numId w:val="11"/>
        </w:numPr>
        <w:jc w:val="both"/>
        <w:rPr>
          <w:rFonts w:ascii="Verdana" w:eastAsia="Verdana" w:hAnsi="Verdana" w:cs="Verdana"/>
          <w:sz w:val="20"/>
          <w:szCs w:val="20"/>
        </w:rPr>
      </w:pPr>
      <w:r w:rsidRPr="00B94B11">
        <w:rPr>
          <w:rFonts w:ascii="Verdana" w:eastAsia="Verdana" w:hAnsi="Verdana" w:cs="Verdana"/>
          <w:sz w:val="20"/>
          <w:szCs w:val="20"/>
        </w:rPr>
        <w:t>que l’Abonné ait accepté et exécuté l'intégralité de ses obligations aux termes du présent document,</w:t>
      </w:r>
    </w:p>
    <w:p w14:paraId="1E250356" w14:textId="77777777" w:rsidR="00B94B11" w:rsidRDefault="00B94B11" w:rsidP="00B94B11">
      <w:pPr>
        <w:pStyle w:val="Paragraphedeliste"/>
        <w:numPr>
          <w:ilvl w:val="0"/>
          <w:numId w:val="11"/>
        </w:numPr>
        <w:jc w:val="both"/>
        <w:rPr>
          <w:rFonts w:ascii="Verdana" w:eastAsia="Verdana" w:hAnsi="Verdana" w:cs="Verdana"/>
          <w:sz w:val="20"/>
          <w:szCs w:val="20"/>
        </w:rPr>
      </w:pPr>
      <w:r w:rsidRPr="00B94B11">
        <w:rPr>
          <w:rFonts w:ascii="Verdana" w:eastAsia="Verdana" w:hAnsi="Verdana" w:cs="Verdana"/>
          <w:sz w:val="20"/>
          <w:szCs w:val="20"/>
        </w:rPr>
        <w:t>que l’Abonné ait notifié au Concédant, sous huitaine, par écrit, l’action en contrefaçon ou la déclaration ayant précédé cette action,</w:t>
      </w:r>
    </w:p>
    <w:p w14:paraId="7DE63656" w14:textId="277A6943" w:rsidR="00B94B11" w:rsidRPr="00B94B11" w:rsidRDefault="00B94B11" w:rsidP="00B94B11">
      <w:pPr>
        <w:pStyle w:val="Paragraphedeliste"/>
        <w:numPr>
          <w:ilvl w:val="0"/>
          <w:numId w:val="11"/>
        </w:numPr>
        <w:jc w:val="both"/>
        <w:rPr>
          <w:rFonts w:ascii="Verdana" w:eastAsia="Verdana" w:hAnsi="Verdana" w:cs="Verdana"/>
          <w:sz w:val="20"/>
          <w:szCs w:val="20"/>
        </w:rPr>
      </w:pPr>
      <w:r w:rsidRPr="00B94B11">
        <w:rPr>
          <w:rFonts w:ascii="Verdana" w:eastAsia="Verdana" w:hAnsi="Verdana" w:cs="Verdana"/>
          <w:sz w:val="20"/>
          <w:szCs w:val="20"/>
        </w:rPr>
        <w:t>que le Concédant soit en mesure d’assurer la défense de ses propres intérêts et de ceux de l’Abonné, et pour ce faire, que l’Abonné collabore loyalement avec le Concédant en fournissant tous les éléments, informations et assistance nécessaires pour mener à bien une telle défense.</w:t>
      </w:r>
    </w:p>
    <w:p w14:paraId="03BF881E" w14:textId="77777777" w:rsidR="00B94B11" w:rsidRPr="00B94B11" w:rsidRDefault="00B94B11" w:rsidP="00B94B11">
      <w:pPr>
        <w:jc w:val="both"/>
        <w:rPr>
          <w:rFonts w:ascii="Verdana" w:eastAsia="Verdana" w:hAnsi="Verdana" w:cs="Verdana"/>
          <w:sz w:val="20"/>
          <w:szCs w:val="20"/>
        </w:rPr>
      </w:pPr>
    </w:p>
    <w:p w14:paraId="65D59893" w14:textId="5263D000" w:rsidR="00B94B11" w:rsidRPr="00B94B11" w:rsidRDefault="00B94B11" w:rsidP="00B94B11">
      <w:pPr>
        <w:jc w:val="both"/>
        <w:rPr>
          <w:rFonts w:ascii="Verdana" w:eastAsia="Verdana" w:hAnsi="Verdana" w:cs="Verdana"/>
          <w:sz w:val="20"/>
          <w:szCs w:val="20"/>
        </w:rPr>
      </w:pPr>
      <w:r w:rsidRPr="00B94B11">
        <w:rPr>
          <w:rFonts w:ascii="Verdana" w:eastAsia="Verdana" w:hAnsi="Verdana" w:cs="Verdana"/>
          <w:sz w:val="20"/>
          <w:szCs w:val="20"/>
        </w:rPr>
        <w:t xml:space="preserve">Dans le cas où aucune de ces mesures ne serait raisonnablement envisageable, le Concédant pourra unilatéralement décider de mettre fin à la licence des </w:t>
      </w:r>
      <w:r>
        <w:rPr>
          <w:rFonts w:ascii="Verdana" w:eastAsia="Verdana" w:hAnsi="Verdana" w:cs="Verdana"/>
          <w:sz w:val="20"/>
          <w:szCs w:val="20"/>
        </w:rPr>
        <w:t>é</w:t>
      </w:r>
      <w:r w:rsidRPr="00B94B11">
        <w:rPr>
          <w:rFonts w:ascii="Verdana" w:eastAsia="Verdana" w:hAnsi="Verdana" w:cs="Verdana"/>
          <w:sz w:val="20"/>
          <w:szCs w:val="20"/>
        </w:rPr>
        <w:t xml:space="preserve">léments sous </w:t>
      </w:r>
      <w:r>
        <w:rPr>
          <w:rFonts w:ascii="Verdana" w:eastAsia="Verdana" w:hAnsi="Verdana" w:cs="Verdana"/>
          <w:sz w:val="20"/>
          <w:szCs w:val="20"/>
        </w:rPr>
        <w:t>l</w:t>
      </w:r>
      <w:r w:rsidRPr="00B94B11">
        <w:rPr>
          <w:rFonts w:ascii="Verdana" w:eastAsia="Verdana" w:hAnsi="Verdana" w:cs="Verdana"/>
          <w:sz w:val="20"/>
          <w:szCs w:val="20"/>
        </w:rPr>
        <w:t>icence contrefaisant et rembourser à l’Abonné sur la base d’un prorata les redevances acquittées pour ladite Licence.</w:t>
      </w:r>
    </w:p>
    <w:p w14:paraId="4E4B29A6" w14:textId="77777777" w:rsidR="00B94B11" w:rsidRPr="00B94B11" w:rsidRDefault="00B94B11" w:rsidP="00B94B11">
      <w:pPr>
        <w:jc w:val="both"/>
        <w:rPr>
          <w:rFonts w:ascii="Verdana" w:eastAsia="Verdana" w:hAnsi="Verdana" w:cs="Verdana"/>
          <w:sz w:val="20"/>
          <w:szCs w:val="20"/>
        </w:rPr>
      </w:pPr>
    </w:p>
    <w:p w14:paraId="2EFE6B2A" w14:textId="27173ED2" w:rsidR="005074A8" w:rsidRDefault="00B94B11" w:rsidP="00B94B11">
      <w:pPr>
        <w:jc w:val="both"/>
        <w:rPr>
          <w:rFonts w:ascii="Verdana" w:eastAsia="Verdana" w:hAnsi="Verdana" w:cs="Verdana"/>
          <w:sz w:val="20"/>
          <w:szCs w:val="20"/>
        </w:rPr>
      </w:pPr>
      <w:r w:rsidRPr="00B94B11">
        <w:rPr>
          <w:rFonts w:ascii="Verdana" w:eastAsia="Verdana" w:hAnsi="Verdana" w:cs="Verdana"/>
          <w:sz w:val="20"/>
          <w:szCs w:val="20"/>
        </w:rPr>
        <w:t xml:space="preserve">Les dispositions du présent article définissent l'intégralité des obligations du Concédant en matière de contrefaçon de droit d'auteur du fait de l’utilisation des </w:t>
      </w:r>
      <w:r>
        <w:rPr>
          <w:rFonts w:ascii="Verdana" w:eastAsia="Verdana" w:hAnsi="Verdana" w:cs="Verdana"/>
          <w:sz w:val="20"/>
          <w:szCs w:val="20"/>
        </w:rPr>
        <w:t>é</w:t>
      </w:r>
      <w:r w:rsidRPr="00B94B11">
        <w:rPr>
          <w:rFonts w:ascii="Verdana" w:eastAsia="Verdana" w:hAnsi="Verdana" w:cs="Verdana"/>
          <w:sz w:val="20"/>
          <w:szCs w:val="20"/>
        </w:rPr>
        <w:t xml:space="preserve">léments sous </w:t>
      </w:r>
      <w:r>
        <w:rPr>
          <w:rFonts w:ascii="Verdana" w:eastAsia="Verdana" w:hAnsi="Verdana" w:cs="Verdana"/>
          <w:sz w:val="20"/>
          <w:szCs w:val="20"/>
        </w:rPr>
        <w:t>l</w:t>
      </w:r>
      <w:r w:rsidRPr="00B94B11">
        <w:rPr>
          <w:rFonts w:ascii="Verdana" w:eastAsia="Verdana" w:hAnsi="Verdana" w:cs="Verdana"/>
          <w:sz w:val="20"/>
          <w:szCs w:val="20"/>
        </w:rPr>
        <w:t>icence.</w:t>
      </w:r>
    </w:p>
    <w:p w14:paraId="0EF00EFE" w14:textId="77777777" w:rsidR="00D06F47" w:rsidRDefault="00D06F47" w:rsidP="00B94B11">
      <w:pPr>
        <w:jc w:val="both"/>
        <w:rPr>
          <w:rFonts w:ascii="Verdana" w:eastAsia="Verdana" w:hAnsi="Verdana" w:cs="Verdana"/>
          <w:sz w:val="20"/>
          <w:szCs w:val="20"/>
        </w:rPr>
      </w:pPr>
    </w:p>
    <w:p w14:paraId="141F863C" w14:textId="2EEC6B1B" w:rsidR="00D06F47" w:rsidRPr="00D06F47" w:rsidRDefault="00D06F47" w:rsidP="00D06F47">
      <w:pPr>
        <w:jc w:val="both"/>
        <w:rPr>
          <w:rFonts w:ascii="Verdana" w:eastAsia="Verdana" w:hAnsi="Verdana" w:cs="Verdana"/>
          <w:b/>
          <w:bCs/>
          <w:sz w:val="20"/>
          <w:szCs w:val="20"/>
        </w:rPr>
      </w:pPr>
      <w:r w:rsidRPr="00D06F47">
        <w:rPr>
          <w:rFonts w:ascii="Verdana" w:eastAsia="Verdana" w:hAnsi="Verdana" w:cs="Verdana"/>
          <w:b/>
          <w:bCs/>
          <w:sz w:val="20"/>
          <w:szCs w:val="20"/>
        </w:rPr>
        <w:t>ARTICLE 1</w:t>
      </w:r>
      <w:r w:rsidR="002F3C9F">
        <w:rPr>
          <w:rFonts w:ascii="Verdana" w:eastAsia="Verdana" w:hAnsi="Verdana" w:cs="Verdana"/>
          <w:b/>
          <w:bCs/>
          <w:sz w:val="20"/>
          <w:szCs w:val="20"/>
        </w:rPr>
        <w:t>0</w:t>
      </w:r>
      <w:r w:rsidRPr="00D06F47">
        <w:rPr>
          <w:rFonts w:ascii="Verdana" w:eastAsia="Verdana" w:hAnsi="Verdana" w:cs="Verdana"/>
          <w:b/>
          <w:bCs/>
          <w:sz w:val="20"/>
          <w:szCs w:val="20"/>
        </w:rPr>
        <w:t>. TRAITEMENT DES DONNEES PERSONNELLES</w:t>
      </w:r>
    </w:p>
    <w:p w14:paraId="186D669E" w14:textId="77777777" w:rsidR="00D06F47" w:rsidRPr="00D06F47" w:rsidRDefault="00D06F47" w:rsidP="00D06F47">
      <w:pPr>
        <w:jc w:val="both"/>
        <w:rPr>
          <w:rFonts w:ascii="Verdana" w:eastAsia="Verdana" w:hAnsi="Verdana" w:cs="Verdana"/>
          <w:sz w:val="20"/>
          <w:szCs w:val="20"/>
        </w:rPr>
      </w:pPr>
    </w:p>
    <w:p w14:paraId="3806856E"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Les données à caractère personnel de l’Abonné font l’objet d’un traitement informatique par la société LEFEBVRE SARRUT (RCS NANTERRE 542 052 451), auquel appartient le Concédant agissant en qualité de responsable de traitement dont la finalité est prévue dans la Politique de confidentialité et de traitement des données personnelles, consultable à l’adresse https://www.lefebvre-sarrut.eu/LS_Politique_de_confidentialite.pdf </w:t>
      </w:r>
    </w:p>
    <w:p w14:paraId="6D39921E" w14:textId="77777777" w:rsidR="00D06F47" w:rsidRPr="00D06F47" w:rsidRDefault="00D06F47" w:rsidP="00D06F47">
      <w:pPr>
        <w:jc w:val="both"/>
        <w:rPr>
          <w:rFonts w:ascii="Verdana" w:eastAsia="Verdana" w:hAnsi="Verdana" w:cs="Verdana"/>
          <w:sz w:val="20"/>
          <w:szCs w:val="20"/>
        </w:rPr>
      </w:pPr>
    </w:p>
    <w:p w14:paraId="54A77BD6"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Les données à caractère personnel de l’Abonné sont conservées pendant la durée strictement nécessaire à l’accomplissement des finalités rappelées au sein de la Politique de Confidentialité. </w:t>
      </w:r>
    </w:p>
    <w:p w14:paraId="3846B329" w14:textId="77777777" w:rsidR="00D06F47" w:rsidRPr="00D06F47" w:rsidRDefault="00D06F47" w:rsidP="00D06F47">
      <w:pPr>
        <w:jc w:val="both"/>
        <w:rPr>
          <w:rFonts w:ascii="Verdana" w:eastAsia="Verdana" w:hAnsi="Verdana" w:cs="Verdana"/>
          <w:sz w:val="20"/>
          <w:szCs w:val="20"/>
        </w:rPr>
      </w:pPr>
    </w:p>
    <w:p w14:paraId="0B53ED63"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Conformément à la Politique de Confidentialité, ces données peuvent être communiquées à ses partenaires, ainsi qu’aux sociétés du GROUPE LEFEBVRE SARRUT.</w:t>
      </w:r>
    </w:p>
    <w:p w14:paraId="2DC69900" w14:textId="77777777" w:rsidR="00D06F47" w:rsidRPr="00D06F47" w:rsidRDefault="00D06F47" w:rsidP="00D06F47">
      <w:pPr>
        <w:jc w:val="both"/>
        <w:rPr>
          <w:rFonts w:ascii="Verdana" w:eastAsia="Verdana" w:hAnsi="Verdana" w:cs="Verdana"/>
          <w:sz w:val="20"/>
          <w:szCs w:val="20"/>
        </w:rPr>
      </w:pPr>
    </w:p>
    <w:p w14:paraId="36E86B05"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Toute personne physique dispose des droits d’accès, de rectification, d’effacement, de portabilité des données ainsi que de limitation et d’opposition au traitement et d'organisation du sort de ses données après son décès. Ces droits peuvent être exercés conformément aux modalités prévues dans la Politique de Confidentialité. </w:t>
      </w:r>
    </w:p>
    <w:p w14:paraId="0D5E6660" w14:textId="77777777" w:rsidR="00D06F47" w:rsidRPr="00D06F47" w:rsidRDefault="00D06F47" w:rsidP="00D06F47">
      <w:pPr>
        <w:jc w:val="both"/>
        <w:rPr>
          <w:rFonts w:ascii="Verdana" w:eastAsia="Verdana" w:hAnsi="Verdana" w:cs="Verdana"/>
          <w:sz w:val="20"/>
          <w:szCs w:val="20"/>
        </w:rPr>
      </w:pPr>
    </w:p>
    <w:p w14:paraId="798A3641"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En cas d’exercice du droit d’opposition et du droit d’oubli, toute communication auprès de l’Abonné (à l’exclusion de la gestion de son compte) cessera.</w:t>
      </w:r>
    </w:p>
    <w:p w14:paraId="46506375" w14:textId="77777777" w:rsidR="00D06F47" w:rsidRPr="00D06F47" w:rsidRDefault="00D06F47" w:rsidP="00D06F47">
      <w:pPr>
        <w:jc w:val="both"/>
        <w:rPr>
          <w:rFonts w:ascii="Verdana" w:eastAsia="Verdana" w:hAnsi="Verdana" w:cs="Verdana"/>
          <w:sz w:val="20"/>
          <w:szCs w:val="20"/>
        </w:rPr>
      </w:pPr>
    </w:p>
    <w:p w14:paraId="1504657C"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Pour une information complète sur le traitement de ces données, il convient de se reporter à la Politique de Confidentialité.</w:t>
      </w:r>
    </w:p>
    <w:p w14:paraId="64B601B0" w14:textId="77777777" w:rsidR="00D06F47" w:rsidRPr="00D06F47" w:rsidRDefault="00D06F47" w:rsidP="00D06F47">
      <w:pPr>
        <w:jc w:val="both"/>
        <w:rPr>
          <w:rFonts w:ascii="Verdana" w:eastAsia="Verdana" w:hAnsi="Verdana" w:cs="Verdana"/>
          <w:sz w:val="20"/>
          <w:szCs w:val="20"/>
        </w:rPr>
      </w:pPr>
    </w:p>
    <w:p w14:paraId="356BAD42"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En sa qualité de sous-traitant, le Concédant s’engage à traiter les Données conformément aux instructions documentées de l’Abonné et uniquement pour la seule finalité de fournir la Licence. Si le Concédant considère qu’une instruction constitue une violation aux dispositions applicables et notamment du Règlement Européen 2016/679 du 27 avril 2016 et de la loi n° 78-17 modifiée du 6 janvier 1978, dite « Loi Informatique et libertés » (ci-après les « Dispositions applicables »), elle en informe immédiatement l’Abonné. </w:t>
      </w:r>
    </w:p>
    <w:p w14:paraId="7EE27B2A" w14:textId="77777777" w:rsidR="00D06F47" w:rsidRPr="00D06F47" w:rsidRDefault="00D06F47" w:rsidP="00D06F47">
      <w:pPr>
        <w:jc w:val="both"/>
        <w:rPr>
          <w:rFonts w:ascii="Verdana" w:eastAsia="Verdana" w:hAnsi="Verdana" w:cs="Verdana"/>
          <w:sz w:val="20"/>
          <w:szCs w:val="20"/>
        </w:rPr>
      </w:pPr>
    </w:p>
    <w:p w14:paraId="519BF151"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Par exception, si le Concédant peut être tenue de traiter les Données de l’Abonné en vertu des Dispositions applicables, alors le Concédant informera l’Abonné de cette obligation juridique avant le traitement, sauf si le droit concerné interdit une telle information. Le Concédant garantit la confidentialité des Données traitées dans le cadre du Contrat. Le Concédant s’engage à veiller à ce que les personnes autorisées à traiter les Données reçoivent la formation nécessaire en matière de protection des données à caractère personnel et s’engagent à respecter la confidentialité ou soient soumises à une obligation légale appropriée de confidentialité. Le Concédant s’engage à prendre en compte, s’agissant de ses outils, produits, applications ou services, les principes de protection des données dès la conception et de protection des données par défaut. Le Concédant </w:t>
      </w:r>
      <w:r w:rsidRPr="00D06F47">
        <w:rPr>
          <w:rFonts w:ascii="Verdana" w:eastAsia="Verdana" w:hAnsi="Verdana" w:cs="Verdana"/>
          <w:sz w:val="20"/>
          <w:szCs w:val="20"/>
        </w:rPr>
        <w:lastRenderedPageBreak/>
        <w:t xml:space="preserve">s’engage à mettra en place les mesures techniques et organisationnelles adéquates afin de protéger l’intégrité et la confidentialité des Données stockées. Le Concédant s’engage à présenter des garanties suffisantes pour assurer la mise en œuvre des mesures de sécurité et de confidentialité au regard de la nature des Données et des risques présentés par le traitement. </w:t>
      </w:r>
    </w:p>
    <w:p w14:paraId="2FB3BABC" w14:textId="77777777" w:rsidR="00D06F47" w:rsidRPr="00D06F47" w:rsidRDefault="00D06F47" w:rsidP="00D06F47">
      <w:pPr>
        <w:jc w:val="both"/>
        <w:rPr>
          <w:rFonts w:ascii="Verdana" w:eastAsia="Verdana" w:hAnsi="Verdana" w:cs="Verdana"/>
          <w:sz w:val="20"/>
          <w:szCs w:val="20"/>
        </w:rPr>
      </w:pPr>
    </w:p>
    <w:p w14:paraId="1D0F810F"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Le Concédant met à la disposition de l’Abonné la documentation nécessaire pour démontrer le respect de toutes ses obligations. Si l’Abonné souhaite réaliser un audit sur site, les Parties fixeront les modalités de cet audit (modalités opérationnelles, sécuritaires et financières), étant entendu, qu’un seul audit peut avoir lieu par an, que les couts de l’audit sont à la charge de l’Abonné, qu’un délai de prévenance de dix (10) jours ouvrés doit être respecté par l’Abonné et que la durée de l’audit ne peut excéder deux (2) jours ouvrés. Les Parties conviennent que l’audit portera uniquement sur les critères sécurité et le respect des Dispositions applicables. En toute hypothèse, les conditions de cet audit ne doivent pas affecter la sécurité des informations des autres clients et désorganiser les équipes du Concédant et les services fournis aux clients. Le recours à un auditeur tiers par l’Abonné nécessite l’accord préalable et exprès du Concédant. Le Concédant s’engage à assister, de manière raisonnable, l’Abonné à garantir le respect des obligations prévues aux articles 32 à 36, compte tenu de la nature du traitement et des informations à la disposition du Concédant. Dans l’hypothèse où l’Abonné devrait remettre des Données à un tiers et /ou à une autorité administrative ou judiciaire, le Concédant coopérera avec lui aux fins de transmission des informations requises en conformité avec les présentes et les normes applicables. Le Concédant notifie à l’Abonné toute violation de Données dans les meilleurs délais après en avoir pris connaissance. Le nom et les coordonnées du DPO du Concédant sont indiqués dans la Politique de Confidentialité. </w:t>
      </w:r>
    </w:p>
    <w:p w14:paraId="76D6F037" w14:textId="77777777" w:rsidR="00D06F47" w:rsidRPr="00D06F47" w:rsidRDefault="00D06F47" w:rsidP="00D06F47">
      <w:pPr>
        <w:jc w:val="both"/>
        <w:rPr>
          <w:rFonts w:ascii="Verdana" w:eastAsia="Verdana" w:hAnsi="Verdana" w:cs="Verdana"/>
          <w:sz w:val="20"/>
          <w:szCs w:val="20"/>
        </w:rPr>
      </w:pPr>
    </w:p>
    <w:p w14:paraId="2ECA7108"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Le Concédant informe l’Abonné que les Données sont hébergés au sein de l’Espace économique européen, sauf autre indication dans la documentation du Produit. En cas de sous-traitance, l’Abonné s’engage à signer un contrat écrit avec le sous-traitant imposant à ce dernier le respect des Dispositions applicables et de l’ensemble des obligations visées au présent article, étant précisé qu’en cas de non-respect par un sous-traitant de ses obligations en matière de protection des données personnelles, l’Abonné demeurera pleinement responsable à l’égard de l’Abonné. L’Abonné autorise le recours à des sous-traitants dans ces conditions. </w:t>
      </w:r>
    </w:p>
    <w:p w14:paraId="275F0DE9" w14:textId="77777777" w:rsidR="00D06F47" w:rsidRPr="00D06F47" w:rsidRDefault="00D06F47" w:rsidP="00D06F47">
      <w:pPr>
        <w:jc w:val="both"/>
        <w:rPr>
          <w:rFonts w:ascii="Verdana" w:eastAsia="Verdana" w:hAnsi="Verdana" w:cs="Verdana"/>
          <w:sz w:val="20"/>
          <w:szCs w:val="20"/>
        </w:rPr>
      </w:pPr>
    </w:p>
    <w:p w14:paraId="04A55A7F"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Toute personne dont les Données ont été collectées par l’Abonné bénéficie des droits d’accès, de rectification, d’effacement, de portabilité des Données ainsi que de limitation et d’opposition au traitement et d'organisation du sort de ses Données après son décès en s’adressant directement à l’Abonné. L’Abonné garantit au Concédant qu’il a procédé à l’ensemble des obligations qui lui incombent au terme des Dispositions applicables et qu’il a informé les personnes physiques de l’usage qui est fait des Données. A ce titre, l’Abonné garantit au Concédant contre tout recours, plainte ou réclamation émanant d’une personne physique dont les Données seraient traitées. </w:t>
      </w:r>
    </w:p>
    <w:p w14:paraId="568D6C1D" w14:textId="77777777" w:rsidR="00D06F47" w:rsidRPr="00D06F47" w:rsidRDefault="00D06F47" w:rsidP="00D06F47">
      <w:pPr>
        <w:jc w:val="both"/>
        <w:rPr>
          <w:rFonts w:ascii="Verdana" w:eastAsia="Verdana" w:hAnsi="Verdana" w:cs="Verdana"/>
          <w:sz w:val="20"/>
          <w:szCs w:val="20"/>
        </w:rPr>
      </w:pPr>
    </w:p>
    <w:p w14:paraId="0A79744C"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Il est précisé qu’en cas d’exercice de ses droits par une personne concernée ; le Concédant peut assister l’Abonné, aux tarifs en vigueur à la demande, pour que ce dernier puisse s’acquitter de son obligation de donner suite aux demandes d’exercice des droits. L’Abonné s’engage à documenter par écrit toute instruction concernant le traitement des données par le Concédant, veiller, au préalable et pendant toute la durée du Contrat, au respect des obligations prévues par les Dispositions applicables de la part du Concédant, et superviser le traitement, y compris réaliser les audits et les inspections auprès du Concédant. </w:t>
      </w:r>
    </w:p>
    <w:p w14:paraId="706F4054" w14:textId="77777777" w:rsidR="00D06F47" w:rsidRPr="00D06F47" w:rsidRDefault="00D06F47" w:rsidP="00D06F47">
      <w:pPr>
        <w:jc w:val="both"/>
        <w:rPr>
          <w:rFonts w:ascii="Verdana" w:eastAsia="Verdana" w:hAnsi="Verdana" w:cs="Verdana"/>
          <w:sz w:val="20"/>
          <w:szCs w:val="20"/>
        </w:rPr>
      </w:pPr>
    </w:p>
    <w:p w14:paraId="7703C39C"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Les Données sont conservées uniquement le temps nécessaire pour la finalité poursuivie. Le Concédant s’engage, au choix de l’Abonné, à détruire ou renvoyer les Données au terme du Contrat, et justifier par écrit auprès de l’Abonné qu’il n’en conservera aucune copie.</w:t>
      </w:r>
    </w:p>
    <w:p w14:paraId="6674237E" w14:textId="77777777" w:rsidR="00D06F47" w:rsidRPr="00D06F47" w:rsidRDefault="00D06F47" w:rsidP="00D06F47">
      <w:pPr>
        <w:jc w:val="both"/>
        <w:rPr>
          <w:rFonts w:ascii="Verdana" w:eastAsia="Verdana" w:hAnsi="Verdana" w:cs="Verdana"/>
          <w:sz w:val="20"/>
          <w:szCs w:val="20"/>
        </w:rPr>
      </w:pPr>
    </w:p>
    <w:p w14:paraId="1082814D" w14:textId="6DE6D5C7" w:rsidR="00D06F47" w:rsidRPr="00D06F47" w:rsidRDefault="00D06F47" w:rsidP="00D06F47">
      <w:pPr>
        <w:jc w:val="both"/>
        <w:rPr>
          <w:rFonts w:ascii="Verdana" w:eastAsia="Verdana" w:hAnsi="Verdana" w:cs="Verdana"/>
          <w:b/>
          <w:bCs/>
          <w:sz w:val="20"/>
          <w:szCs w:val="20"/>
        </w:rPr>
      </w:pPr>
      <w:r w:rsidRPr="00D06F47">
        <w:rPr>
          <w:rFonts w:ascii="Verdana" w:eastAsia="Verdana" w:hAnsi="Verdana" w:cs="Verdana"/>
          <w:b/>
          <w:bCs/>
          <w:sz w:val="20"/>
          <w:szCs w:val="20"/>
        </w:rPr>
        <w:t>ARTICLE 1</w:t>
      </w:r>
      <w:r w:rsidR="002F3C9F">
        <w:rPr>
          <w:rFonts w:ascii="Verdana" w:eastAsia="Verdana" w:hAnsi="Verdana" w:cs="Verdana"/>
          <w:b/>
          <w:bCs/>
          <w:sz w:val="20"/>
          <w:szCs w:val="20"/>
        </w:rPr>
        <w:t>1</w:t>
      </w:r>
      <w:r w:rsidRPr="00D06F47">
        <w:rPr>
          <w:rFonts w:ascii="Verdana" w:eastAsia="Verdana" w:hAnsi="Verdana" w:cs="Verdana"/>
          <w:b/>
          <w:bCs/>
          <w:sz w:val="20"/>
          <w:szCs w:val="20"/>
        </w:rPr>
        <w:t>. CONFIDENTIALITE</w:t>
      </w:r>
    </w:p>
    <w:p w14:paraId="79A7295B" w14:textId="77777777" w:rsidR="00D06F47" w:rsidRPr="00D06F47" w:rsidRDefault="00D06F47" w:rsidP="00D06F47">
      <w:pPr>
        <w:jc w:val="both"/>
        <w:rPr>
          <w:rFonts w:ascii="Verdana" w:eastAsia="Verdana" w:hAnsi="Verdana" w:cs="Verdana"/>
          <w:sz w:val="20"/>
          <w:szCs w:val="20"/>
        </w:rPr>
      </w:pPr>
    </w:p>
    <w:p w14:paraId="1CEA85B7"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Toutes les informations échangées entre les Parties ou dont elles auraient connaissance lors de l'exécution des présentes notamment les données de l’Abonné seront considérées comme confidentielles. Chacune des Parties s'engage à protéger les informations confidentielles et à ne pas les divulguer à des tiers sans l'autorisation préalable et écrite de l'autre Partie. Les Parties s'engagent à respecter le présent engagement de confidentialité pendant cinq (5) ans à compter de la fin du Contrat, pour quelque cause que ce soit.</w:t>
      </w:r>
    </w:p>
    <w:p w14:paraId="6C18887B" w14:textId="77777777" w:rsidR="00D06F47" w:rsidRPr="00D06F47" w:rsidRDefault="00D06F47" w:rsidP="00D06F47">
      <w:pPr>
        <w:jc w:val="both"/>
        <w:rPr>
          <w:rFonts w:ascii="Verdana" w:eastAsia="Verdana" w:hAnsi="Verdana" w:cs="Verdana"/>
          <w:sz w:val="20"/>
          <w:szCs w:val="20"/>
        </w:rPr>
      </w:pPr>
    </w:p>
    <w:p w14:paraId="0438D012" w14:textId="77777777" w:rsidR="00D06F47" w:rsidRPr="00D06F47" w:rsidRDefault="00D06F47" w:rsidP="00D06F47">
      <w:pPr>
        <w:jc w:val="both"/>
        <w:rPr>
          <w:rFonts w:ascii="Verdana" w:eastAsia="Verdana" w:hAnsi="Verdana" w:cs="Verdana"/>
          <w:sz w:val="20"/>
          <w:szCs w:val="20"/>
        </w:rPr>
      </w:pPr>
    </w:p>
    <w:p w14:paraId="1292FFE9"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L’Abonné accepte que l’utilisation de la Licence soit mesurée par un outil statistique. Le Concédant garantit à l’Abonné la confidentialité par données collectées, enregistrées ou stockées par l’outil statistique dans le cadre des présentes. Le Concédant certifie que ces statistiques sont utilisées dans le but de mieux connaître des clients et de savoir à quelle fréquence les Produits Numériques sont utilisées afin de s’adapter aux besoins des clients et de vérifier l’adéquation entre les Licences octroyées souscrit et l’utilisation effective des Produits Numériques par l’Abonné et/ou les Utilisateurs autorisés.</w:t>
      </w:r>
    </w:p>
    <w:p w14:paraId="2C70380E" w14:textId="77777777" w:rsidR="00D06F47" w:rsidRPr="00D06F47" w:rsidRDefault="00D06F47" w:rsidP="00D06F47">
      <w:pPr>
        <w:jc w:val="both"/>
        <w:rPr>
          <w:rFonts w:ascii="Verdana" w:eastAsia="Verdana" w:hAnsi="Verdana" w:cs="Verdana"/>
          <w:sz w:val="20"/>
          <w:szCs w:val="20"/>
        </w:rPr>
      </w:pPr>
    </w:p>
    <w:p w14:paraId="68234394" w14:textId="74A2B02C" w:rsidR="00D06F47" w:rsidRPr="00D06F47" w:rsidRDefault="00D06F47" w:rsidP="00D06F47">
      <w:pPr>
        <w:jc w:val="both"/>
        <w:rPr>
          <w:rFonts w:ascii="Verdana" w:eastAsia="Verdana" w:hAnsi="Verdana" w:cs="Verdana"/>
          <w:b/>
          <w:bCs/>
          <w:sz w:val="20"/>
          <w:szCs w:val="20"/>
        </w:rPr>
      </w:pPr>
      <w:r w:rsidRPr="00D06F47">
        <w:rPr>
          <w:rFonts w:ascii="Verdana" w:eastAsia="Verdana" w:hAnsi="Verdana" w:cs="Verdana"/>
          <w:b/>
          <w:bCs/>
          <w:sz w:val="20"/>
          <w:szCs w:val="20"/>
        </w:rPr>
        <w:t>ARTICLE 1</w:t>
      </w:r>
      <w:r w:rsidR="002F3C9F">
        <w:rPr>
          <w:rFonts w:ascii="Verdana" w:eastAsia="Verdana" w:hAnsi="Verdana" w:cs="Verdana"/>
          <w:b/>
          <w:bCs/>
          <w:sz w:val="20"/>
          <w:szCs w:val="20"/>
        </w:rPr>
        <w:t>2</w:t>
      </w:r>
      <w:r w:rsidRPr="00D06F47">
        <w:rPr>
          <w:rFonts w:ascii="Verdana" w:eastAsia="Verdana" w:hAnsi="Verdana" w:cs="Verdana"/>
          <w:b/>
          <w:bCs/>
          <w:sz w:val="20"/>
          <w:szCs w:val="20"/>
        </w:rPr>
        <w:t>. ETHIQUE ET PREVENTION DE LA CORRUPTION</w:t>
      </w:r>
    </w:p>
    <w:p w14:paraId="2BE48472" w14:textId="77777777" w:rsidR="00D06F47" w:rsidRPr="00D06F47" w:rsidRDefault="00D06F47" w:rsidP="00D06F47">
      <w:pPr>
        <w:jc w:val="both"/>
        <w:rPr>
          <w:rFonts w:ascii="Verdana" w:eastAsia="Verdana" w:hAnsi="Verdana" w:cs="Verdana"/>
          <w:sz w:val="20"/>
          <w:szCs w:val="20"/>
        </w:rPr>
      </w:pPr>
    </w:p>
    <w:p w14:paraId="78B9D0AB"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 xml:space="preserve">Les Parties sont des sociétés éthiques qui attachent une importance toute particulière à la lutte contre la fraude et la corruption et prônent des valeurs d’excellence dans les domaines environnemental, social et sociétal. Chaque Partie attend de ses fournisseurs, prestataires, de leurs sous-traitants ainsi que de toute personne en relation avec elle, qu’ils adhèrent aux mêmes principes et respectent scrupuleusement la règlementation en vigueur. </w:t>
      </w:r>
    </w:p>
    <w:p w14:paraId="0B87265D"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En conséquence, chaque Partie s’engage irrévocablement à :</w:t>
      </w:r>
    </w:p>
    <w:p w14:paraId="5AD7632C" w14:textId="77777777" w:rsidR="00D06F47" w:rsidRPr="00D06F47" w:rsidRDefault="00D06F47" w:rsidP="00D06F47">
      <w:pPr>
        <w:jc w:val="both"/>
        <w:rPr>
          <w:rFonts w:ascii="Verdana" w:eastAsia="Verdana" w:hAnsi="Verdana" w:cs="Verdana"/>
          <w:sz w:val="20"/>
          <w:szCs w:val="20"/>
        </w:rPr>
      </w:pPr>
    </w:p>
    <w:p w14:paraId="2C3063E7" w14:textId="77777777" w:rsidR="00D06F47" w:rsidRDefault="00D06F47" w:rsidP="00D06F47">
      <w:pPr>
        <w:pStyle w:val="Paragraphedeliste"/>
        <w:numPr>
          <w:ilvl w:val="0"/>
          <w:numId w:val="13"/>
        </w:numPr>
        <w:jc w:val="both"/>
        <w:rPr>
          <w:rFonts w:ascii="Verdana" w:eastAsia="Verdana" w:hAnsi="Verdana" w:cs="Verdana"/>
          <w:sz w:val="20"/>
          <w:szCs w:val="20"/>
        </w:rPr>
      </w:pPr>
      <w:r w:rsidRPr="00D06F47">
        <w:rPr>
          <w:rFonts w:ascii="Verdana" w:eastAsia="Verdana" w:hAnsi="Verdana" w:cs="Verdana"/>
          <w:sz w:val="20"/>
          <w:szCs w:val="20"/>
        </w:rPr>
        <w:t xml:space="preserve">respecter toute réglementation ayant pour objet la lutte contre la corruption, en ce compris la Loi du 9 décembre 2016, dite « Loi Sapin II » dont le respect de la charte éthique mise en place par le Concédant, accessible sur le site internet de LEFEBVRE SARRUT </w:t>
      </w:r>
    </w:p>
    <w:p w14:paraId="57DC2686" w14:textId="77777777" w:rsidR="00D06F47" w:rsidRDefault="00D06F47" w:rsidP="00D06F47">
      <w:pPr>
        <w:pStyle w:val="Paragraphedeliste"/>
        <w:numPr>
          <w:ilvl w:val="0"/>
          <w:numId w:val="13"/>
        </w:numPr>
        <w:jc w:val="both"/>
        <w:rPr>
          <w:rFonts w:ascii="Verdana" w:eastAsia="Verdana" w:hAnsi="Verdana" w:cs="Verdana"/>
          <w:sz w:val="20"/>
          <w:szCs w:val="20"/>
        </w:rPr>
      </w:pPr>
      <w:r w:rsidRPr="00D06F47">
        <w:rPr>
          <w:rFonts w:ascii="Verdana" w:eastAsia="Verdana" w:hAnsi="Verdana" w:cs="Verdana"/>
          <w:sz w:val="20"/>
          <w:szCs w:val="20"/>
        </w:rPr>
        <w:t xml:space="preserve">fournir toute l’assistance nécessaire au cocontractant pour répondre à une demande d’une autorité dûment habilitée relative à la lutte contre la corruption </w:t>
      </w:r>
    </w:p>
    <w:p w14:paraId="5E4E152B" w14:textId="77777777" w:rsidR="00D06F47" w:rsidRDefault="00D06F47" w:rsidP="00D06F47">
      <w:pPr>
        <w:pStyle w:val="Paragraphedeliste"/>
        <w:numPr>
          <w:ilvl w:val="0"/>
          <w:numId w:val="13"/>
        </w:numPr>
        <w:jc w:val="both"/>
        <w:rPr>
          <w:rFonts w:ascii="Verdana" w:eastAsia="Verdana" w:hAnsi="Verdana" w:cs="Verdana"/>
          <w:sz w:val="20"/>
          <w:szCs w:val="20"/>
        </w:rPr>
      </w:pPr>
      <w:r w:rsidRPr="00D06F47">
        <w:rPr>
          <w:rFonts w:ascii="Verdana" w:eastAsia="Verdana" w:hAnsi="Verdana" w:cs="Verdana"/>
          <w:sz w:val="20"/>
          <w:szCs w:val="20"/>
        </w:rPr>
        <w:t>respecter la règlementation applicable relevant du domaine sanitaire et de la sécurité</w:t>
      </w:r>
    </w:p>
    <w:p w14:paraId="16D9377F" w14:textId="77777777" w:rsidR="00D06F47" w:rsidRDefault="00D06F47" w:rsidP="00D06F47">
      <w:pPr>
        <w:pStyle w:val="Paragraphedeliste"/>
        <w:numPr>
          <w:ilvl w:val="0"/>
          <w:numId w:val="13"/>
        </w:numPr>
        <w:jc w:val="both"/>
        <w:rPr>
          <w:rFonts w:ascii="Verdana" w:eastAsia="Verdana" w:hAnsi="Verdana" w:cs="Verdana"/>
          <w:sz w:val="20"/>
          <w:szCs w:val="20"/>
        </w:rPr>
      </w:pPr>
      <w:r w:rsidRPr="00D06F47">
        <w:rPr>
          <w:rFonts w:ascii="Verdana" w:eastAsia="Verdana" w:hAnsi="Verdana" w:cs="Verdana"/>
          <w:sz w:val="20"/>
          <w:szCs w:val="20"/>
        </w:rPr>
        <w:t xml:space="preserve">exclure toute forme de discrimination au sein de leur société ou envers leurs sous-traitants </w:t>
      </w:r>
    </w:p>
    <w:p w14:paraId="06064837" w14:textId="77777777" w:rsidR="00D06F47" w:rsidRDefault="00D06F47" w:rsidP="00D06F47">
      <w:pPr>
        <w:pStyle w:val="Paragraphedeliste"/>
        <w:numPr>
          <w:ilvl w:val="0"/>
          <w:numId w:val="13"/>
        </w:numPr>
        <w:jc w:val="both"/>
        <w:rPr>
          <w:rFonts w:ascii="Verdana" w:eastAsia="Verdana" w:hAnsi="Verdana" w:cs="Verdana"/>
          <w:sz w:val="20"/>
          <w:szCs w:val="20"/>
        </w:rPr>
      </w:pPr>
      <w:r w:rsidRPr="00D06F47">
        <w:rPr>
          <w:rFonts w:ascii="Verdana" w:eastAsia="Verdana" w:hAnsi="Verdana" w:cs="Verdana"/>
          <w:sz w:val="20"/>
          <w:szCs w:val="20"/>
        </w:rPr>
        <w:t xml:space="preserve">respecter l’environnement, au niveau de la conception, de la fabrication, de l’usage et de la destruction ou du recyclage des produits </w:t>
      </w:r>
    </w:p>
    <w:p w14:paraId="68FDCE64" w14:textId="77777777" w:rsidR="00D06F47" w:rsidRDefault="00D06F47" w:rsidP="00D06F47">
      <w:pPr>
        <w:pStyle w:val="Paragraphedeliste"/>
        <w:numPr>
          <w:ilvl w:val="0"/>
          <w:numId w:val="13"/>
        </w:numPr>
        <w:jc w:val="both"/>
        <w:rPr>
          <w:rFonts w:ascii="Verdana" w:eastAsia="Verdana" w:hAnsi="Verdana" w:cs="Verdana"/>
          <w:sz w:val="20"/>
          <w:szCs w:val="20"/>
        </w:rPr>
      </w:pPr>
      <w:r w:rsidRPr="00D06F47">
        <w:rPr>
          <w:rFonts w:ascii="Verdana" w:eastAsia="Verdana" w:hAnsi="Verdana" w:cs="Verdana"/>
          <w:sz w:val="20"/>
          <w:szCs w:val="20"/>
        </w:rPr>
        <w:t xml:space="preserve">fournir au cocontractant tout élément d’information disponible lui permettant d’établir et d’analyser son bilan carbone et les qualités sanitaires des produits fournis afin de satisfaire à ses obligations au titre de l’article L.229-25 du Code de l’environnement </w:t>
      </w:r>
    </w:p>
    <w:p w14:paraId="74D3913F" w14:textId="3E62A26C" w:rsidR="00D06F47" w:rsidRPr="00D06F47" w:rsidRDefault="00D06F47" w:rsidP="00D06F47">
      <w:pPr>
        <w:pStyle w:val="Paragraphedeliste"/>
        <w:numPr>
          <w:ilvl w:val="0"/>
          <w:numId w:val="13"/>
        </w:numPr>
        <w:jc w:val="both"/>
        <w:rPr>
          <w:rFonts w:ascii="Verdana" w:eastAsia="Verdana" w:hAnsi="Verdana" w:cs="Verdana"/>
          <w:sz w:val="20"/>
          <w:szCs w:val="20"/>
        </w:rPr>
      </w:pPr>
      <w:r w:rsidRPr="00D06F47">
        <w:rPr>
          <w:rFonts w:ascii="Verdana" w:eastAsia="Verdana" w:hAnsi="Verdana" w:cs="Verdana"/>
          <w:sz w:val="20"/>
          <w:szCs w:val="20"/>
        </w:rPr>
        <w:t>respecter les règles de l’organisation internationale du travail.</w:t>
      </w:r>
    </w:p>
    <w:p w14:paraId="73782162" w14:textId="77777777" w:rsidR="00D06F47" w:rsidRPr="00D06F47" w:rsidRDefault="00D06F47" w:rsidP="00D06F47">
      <w:pPr>
        <w:jc w:val="both"/>
        <w:rPr>
          <w:rFonts w:ascii="Verdana" w:eastAsia="Verdana" w:hAnsi="Verdana" w:cs="Verdana"/>
          <w:sz w:val="20"/>
          <w:szCs w:val="20"/>
        </w:rPr>
      </w:pPr>
    </w:p>
    <w:p w14:paraId="62A5A469" w14:textId="77777777" w:rsidR="00D06F47" w:rsidRP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Les Parties s’engagent à s’informer mutuellement et, sans délai, de tout élément qui serait porté à leur connaissance et susceptible d’entrainer la responsabilité de l’une d’elles, au titre du présent article.</w:t>
      </w:r>
    </w:p>
    <w:p w14:paraId="07A13B12" w14:textId="77777777" w:rsidR="00D06F47" w:rsidRPr="00D06F47" w:rsidRDefault="00D06F47" w:rsidP="00D06F47">
      <w:pPr>
        <w:jc w:val="both"/>
        <w:rPr>
          <w:rFonts w:ascii="Verdana" w:eastAsia="Verdana" w:hAnsi="Verdana" w:cs="Verdana"/>
          <w:sz w:val="20"/>
          <w:szCs w:val="20"/>
        </w:rPr>
      </w:pPr>
    </w:p>
    <w:p w14:paraId="4D219443" w14:textId="4F63DCBB" w:rsidR="00D06F47" w:rsidRDefault="00D06F47" w:rsidP="00D06F47">
      <w:pPr>
        <w:jc w:val="both"/>
        <w:rPr>
          <w:rFonts w:ascii="Verdana" w:eastAsia="Verdana" w:hAnsi="Verdana" w:cs="Verdana"/>
          <w:sz w:val="20"/>
          <w:szCs w:val="20"/>
        </w:rPr>
      </w:pPr>
      <w:r w:rsidRPr="00D06F47">
        <w:rPr>
          <w:rFonts w:ascii="Verdana" w:eastAsia="Verdana" w:hAnsi="Verdana" w:cs="Verdana"/>
          <w:sz w:val="20"/>
          <w:szCs w:val="20"/>
        </w:rPr>
        <w:t>Il est entendu qu’aucune obligation au titre du Contrat ne saurait avoir comme conséquence d’obliger l’une ou l’autre des Parties à manquer à ses obligations relatives à la lutte contre la corruption.</w:t>
      </w:r>
    </w:p>
    <w:p w14:paraId="1986689E" w14:textId="77777777" w:rsidR="00C33F1B" w:rsidRDefault="00C33F1B" w:rsidP="00D06F47">
      <w:pPr>
        <w:jc w:val="both"/>
        <w:rPr>
          <w:rFonts w:ascii="Verdana" w:eastAsia="Verdana" w:hAnsi="Verdana" w:cs="Verdana"/>
          <w:sz w:val="20"/>
          <w:szCs w:val="20"/>
        </w:rPr>
      </w:pPr>
    </w:p>
    <w:p w14:paraId="02FA4DF9" w14:textId="77777777" w:rsidR="00C33F1B" w:rsidRDefault="00C33F1B" w:rsidP="00D06F47">
      <w:pPr>
        <w:jc w:val="both"/>
        <w:rPr>
          <w:rFonts w:ascii="Verdana" w:eastAsia="Verdana" w:hAnsi="Verdana" w:cs="Verdana"/>
          <w:sz w:val="20"/>
          <w:szCs w:val="20"/>
        </w:rPr>
      </w:pPr>
    </w:p>
    <w:p w14:paraId="52B419EF" w14:textId="2B50E31A" w:rsidR="00C33F1B" w:rsidRPr="00C33F1B" w:rsidRDefault="00C33F1B" w:rsidP="00C33F1B">
      <w:pPr>
        <w:jc w:val="both"/>
        <w:rPr>
          <w:rFonts w:ascii="Verdana" w:eastAsia="Verdana" w:hAnsi="Verdana" w:cs="Verdana"/>
          <w:b/>
          <w:bCs/>
          <w:sz w:val="20"/>
          <w:szCs w:val="20"/>
        </w:rPr>
      </w:pPr>
      <w:r w:rsidRPr="00C33F1B">
        <w:rPr>
          <w:rFonts w:ascii="Verdana" w:eastAsia="Verdana" w:hAnsi="Verdana" w:cs="Verdana"/>
          <w:b/>
          <w:bCs/>
          <w:sz w:val="20"/>
          <w:szCs w:val="20"/>
        </w:rPr>
        <w:t>ARTICLE 1</w:t>
      </w:r>
      <w:r w:rsidR="002F3C9F">
        <w:rPr>
          <w:rFonts w:ascii="Verdana" w:eastAsia="Verdana" w:hAnsi="Verdana" w:cs="Verdana"/>
          <w:b/>
          <w:bCs/>
          <w:sz w:val="20"/>
          <w:szCs w:val="20"/>
        </w:rPr>
        <w:t>3</w:t>
      </w:r>
      <w:r w:rsidRPr="00C33F1B">
        <w:rPr>
          <w:rFonts w:ascii="Verdana" w:eastAsia="Verdana" w:hAnsi="Verdana" w:cs="Verdana"/>
          <w:b/>
          <w:bCs/>
          <w:sz w:val="20"/>
          <w:szCs w:val="20"/>
        </w:rPr>
        <w:t>. LOI APPLICABLE ET JURIDICTION COMPETENTE</w:t>
      </w:r>
    </w:p>
    <w:p w14:paraId="6253CBBA" w14:textId="77777777" w:rsidR="00C33F1B" w:rsidRPr="00C33F1B" w:rsidRDefault="00C33F1B" w:rsidP="00C33F1B">
      <w:pPr>
        <w:jc w:val="both"/>
        <w:rPr>
          <w:rFonts w:ascii="Verdana" w:eastAsia="Verdana" w:hAnsi="Verdana" w:cs="Verdana"/>
          <w:sz w:val="20"/>
          <w:szCs w:val="20"/>
        </w:rPr>
      </w:pPr>
    </w:p>
    <w:p w14:paraId="43BB799C" w14:textId="394A4796" w:rsidR="00C33F1B" w:rsidRPr="00C33F1B" w:rsidRDefault="00C33F1B" w:rsidP="00C33F1B">
      <w:pPr>
        <w:jc w:val="both"/>
        <w:rPr>
          <w:rFonts w:ascii="Verdana" w:eastAsia="Verdana" w:hAnsi="Verdana" w:cs="Verdana"/>
          <w:sz w:val="20"/>
          <w:szCs w:val="20"/>
        </w:rPr>
      </w:pPr>
      <w:r w:rsidRPr="00C33F1B">
        <w:rPr>
          <w:rFonts w:ascii="Verdana" w:eastAsia="Verdana" w:hAnsi="Verdana" w:cs="Verdana"/>
          <w:sz w:val="20"/>
          <w:szCs w:val="20"/>
        </w:rPr>
        <w:t>1</w:t>
      </w:r>
      <w:r w:rsidR="002F3C9F">
        <w:rPr>
          <w:rFonts w:ascii="Verdana" w:eastAsia="Verdana" w:hAnsi="Verdana" w:cs="Verdana"/>
          <w:sz w:val="20"/>
          <w:szCs w:val="20"/>
        </w:rPr>
        <w:t>3</w:t>
      </w:r>
      <w:r w:rsidRPr="00C33F1B">
        <w:rPr>
          <w:rFonts w:ascii="Verdana" w:eastAsia="Verdana" w:hAnsi="Verdana" w:cs="Verdana"/>
          <w:sz w:val="20"/>
          <w:szCs w:val="20"/>
        </w:rPr>
        <w:t>.1</w:t>
      </w:r>
      <w:r>
        <w:rPr>
          <w:rFonts w:ascii="Verdana" w:eastAsia="Verdana" w:hAnsi="Verdana" w:cs="Verdana"/>
          <w:sz w:val="20"/>
          <w:szCs w:val="20"/>
        </w:rPr>
        <w:t xml:space="preserve"> </w:t>
      </w:r>
      <w:r w:rsidRPr="00C33F1B">
        <w:rPr>
          <w:rFonts w:ascii="Verdana" w:eastAsia="Verdana" w:hAnsi="Verdana" w:cs="Verdana"/>
          <w:sz w:val="20"/>
          <w:szCs w:val="20"/>
        </w:rPr>
        <w:t>Loi applicable</w:t>
      </w:r>
    </w:p>
    <w:p w14:paraId="0A3523C0" w14:textId="77777777" w:rsidR="00C33F1B" w:rsidRPr="00C33F1B" w:rsidRDefault="00C33F1B" w:rsidP="00C33F1B">
      <w:pPr>
        <w:jc w:val="both"/>
        <w:rPr>
          <w:rFonts w:ascii="Verdana" w:eastAsia="Verdana" w:hAnsi="Verdana" w:cs="Verdana"/>
          <w:sz w:val="20"/>
          <w:szCs w:val="20"/>
        </w:rPr>
      </w:pPr>
    </w:p>
    <w:p w14:paraId="33A93A91" w14:textId="77777777" w:rsidR="00C33F1B" w:rsidRPr="00C33F1B" w:rsidRDefault="00C33F1B" w:rsidP="00C33F1B">
      <w:pPr>
        <w:jc w:val="both"/>
        <w:rPr>
          <w:rFonts w:ascii="Verdana" w:eastAsia="Verdana" w:hAnsi="Verdana" w:cs="Verdana"/>
          <w:sz w:val="20"/>
          <w:szCs w:val="20"/>
        </w:rPr>
      </w:pPr>
      <w:r w:rsidRPr="00C33F1B">
        <w:rPr>
          <w:rFonts w:ascii="Verdana" w:eastAsia="Verdana" w:hAnsi="Verdana" w:cs="Verdana"/>
          <w:sz w:val="20"/>
          <w:szCs w:val="20"/>
        </w:rPr>
        <w:t>Le Contrat est soumis à la Loi Française, à l’exclusion de toute autre législation.</w:t>
      </w:r>
    </w:p>
    <w:p w14:paraId="7E38A0E4" w14:textId="77777777" w:rsidR="00C33F1B" w:rsidRPr="00C33F1B" w:rsidRDefault="00C33F1B" w:rsidP="00C33F1B">
      <w:pPr>
        <w:jc w:val="both"/>
        <w:rPr>
          <w:rFonts w:ascii="Verdana" w:eastAsia="Verdana" w:hAnsi="Verdana" w:cs="Verdana"/>
          <w:sz w:val="20"/>
          <w:szCs w:val="20"/>
        </w:rPr>
      </w:pPr>
    </w:p>
    <w:p w14:paraId="5D815153" w14:textId="5AE4C7D8" w:rsidR="00C33F1B" w:rsidRPr="00C33F1B" w:rsidRDefault="00C33F1B" w:rsidP="00C33F1B">
      <w:pPr>
        <w:jc w:val="both"/>
        <w:rPr>
          <w:rFonts w:ascii="Verdana" w:eastAsia="Verdana" w:hAnsi="Verdana" w:cs="Verdana"/>
          <w:sz w:val="20"/>
          <w:szCs w:val="20"/>
        </w:rPr>
      </w:pPr>
      <w:r w:rsidRPr="00C33F1B">
        <w:rPr>
          <w:rFonts w:ascii="Verdana" w:eastAsia="Verdana" w:hAnsi="Verdana" w:cs="Verdana"/>
          <w:sz w:val="20"/>
          <w:szCs w:val="20"/>
        </w:rPr>
        <w:t>1</w:t>
      </w:r>
      <w:r w:rsidR="004E75AC">
        <w:rPr>
          <w:rFonts w:ascii="Verdana" w:eastAsia="Verdana" w:hAnsi="Verdana" w:cs="Verdana"/>
          <w:sz w:val="20"/>
          <w:szCs w:val="20"/>
        </w:rPr>
        <w:t>3</w:t>
      </w:r>
      <w:r w:rsidRPr="00C33F1B">
        <w:rPr>
          <w:rFonts w:ascii="Verdana" w:eastAsia="Verdana" w:hAnsi="Verdana" w:cs="Verdana"/>
          <w:sz w:val="20"/>
          <w:szCs w:val="20"/>
        </w:rPr>
        <w:t>.2</w:t>
      </w:r>
      <w:r w:rsidR="00EB569B">
        <w:rPr>
          <w:rFonts w:ascii="Verdana" w:eastAsia="Verdana" w:hAnsi="Verdana" w:cs="Verdana"/>
          <w:sz w:val="20"/>
          <w:szCs w:val="20"/>
        </w:rPr>
        <w:t xml:space="preserve"> </w:t>
      </w:r>
      <w:r w:rsidRPr="00C33F1B">
        <w:rPr>
          <w:rFonts w:ascii="Verdana" w:eastAsia="Verdana" w:hAnsi="Verdana" w:cs="Verdana"/>
          <w:sz w:val="20"/>
          <w:szCs w:val="20"/>
        </w:rPr>
        <w:t>Juridiction compétente</w:t>
      </w:r>
    </w:p>
    <w:p w14:paraId="4519B8CA" w14:textId="77777777" w:rsidR="00C33F1B" w:rsidRPr="00C33F1B" w:rsidRDefault="00C33F1B" w:rsidP="00C33F1B">
      <w:pPr>
        <w:jc w:val="both"/>
        <w:rPr>
          <w:rFonts w:ascii="Verdana" w:eastAsia="Verdana" w:hAnsi="Verdana" w:cs="Verdana"/>
          <w:sz w:val="20"/>
          <w:szCs w:val="20"/>
        </w:rPr>
      </w:pPr>
    </w:p>
    <w:p w14:paraId="24000BD0" w14:textId="06D2FCD8" w:rsidR="00C33F1B" w:rsidRDefault="00C33F1B" w:rsidP="00C33F1B">
      <w:pPr>
        <w:jc w:val="both"/>
        <w:rPr>
          <w:rFonts w:ascii="Verdana" w:eastAsia="Verdana" w:hAnsi="Verdana" w:cs="Verdana"/>
          <w:sz w:val="20"/>
          <w:szCs w:val="20"/>
        </w:rPr>
      </w:pPr>
      <w:r w:rsidRPr="00C33F1B">
        <w:rPr>
          <w:rFonts w:ascii="Verdana" w:eastAsia="Verdana" w:hAnsi="Verdana" w:cs="Verdana"/>
          <w:sz w:val="20"/>
          <w:szCs w:val="20"/>
        </w:rPr>
        <w:t>En cas de litige et a défaut de règlement amiable entre les Parties dans un délai de trente (30) jours calendaires à compter de la notification de l’existence d’un différend entre les Parties, compétence expresse est attribuée aux tribunaux compétents de Paris, nonobstant la pluralité de défenseurs ou appel en garantie, même pour les procédures d’urgence ou les procédures conservatoires, en référé ou par requête.</w:t>
      </w:r>
    </w:p>
    <w:p w14:paraId="7DC9AEC2" w14:textId="77777777" w:rsidR="00591373" w:rsidRDefault="00591373" w:rsidP="00C33F1B">
      <w:pPr>
        <w:jc w:val="both"/>
        <w:rPr>
          <w:rFonts w:ascii="Verdana" w:eastAsia="Verdana" w:hAnsi="Verdana" w:cs="Verdana"/>
          <w:sz w:val="20"/>
          <w:szCs w:val="20"/>
        </w:rPr>
      </w:pPr>
    </w:p>
    <w:p w14:paraId="306CE9AB" w14:textId="77777777" w:rsidR="00591373" w:rsidRPr="001F43AB" w:rsidRDefault="00591373" w:rsidP="00C33F1B">
      <w:pPr>
        <w:jc w:val="both"/>
        <w:rPr>
          <w:rFonts w:ascii="Verdana" w:eastAsia="Verdana" w:hAnsi="Verdana" w:cs="Verdana"/>
          <w:sz w:val="20"/>
          <w:szCs w:val="20"/>
        </w:rPr>
      </w:pPr>
    </w:p>
    <w:p w14:paraId="6A094B7F" w14:textId="79E85BE4" w:rsidR="00566F48" w:rsidRPr="00752B88" w:rsidRDefault="005074A8" w:rsidP="005074A8">
      <w:pPr>
        <w:keepNext/>
        <w:spacing w:before="240" w:after="60"/>
        <w:rPr>
          <w:rFonts w:ascii="Verdana" w:eastAsia="Verdana" w:hAnsi="Verdana" w:cs="Verdana"/>
          <w:b/>
          <w:sz w:val="20"/>
          <w:szCs w:val="20"/>
        </w:rPr>
      </w:pPr>
      <w:r w:rsidRPr="001F43AB">
        <w:rPr>
          <w:rFonts w:ascii="Verdana" w:eastAsia="Verdana" w:hAnsi="Verdana" w:cs="Verdana"/>
          <w:b/>
          <w:sz w:val="20"/>
          <w:szCs w:val="20"/>
        </w:rPr>
        <w:lastRenderedPageBreak/>
        <w:t>ARTICLE 1</w:t>
      </w:r>
      <w:r w:rsidR="004E75AC">
        <w:rPr>
          <w:rFonts w:ascii="Verdana" w:eastAsia="Verdana" w:hAnsi="Verdana" w:cs="Verdana"/>
          <w:b/>
          <w:sz w:val="20"/>
          <w:szCs w:val="20"/>
        </w:rPr>
        <w:t>4</w:t>
      </w:r>
      <w:r w:rsidRPr="001F43AB">
        <w:rPr>
          <w:rFonts w:ascii="Verdana" w:eastAsia="Verdana" w:hAnsi="Verdana" w:cs="Verdana"/>
          <w:b/>
          <w:sz w:val="20"/>
          <w:szCs w:val="20"/>
        </w:rPr>
        <w:t>. GENERALITES</w:t>
      </w:r>
    </w:p>
    <w:p w14:paraId="5638DC4A" w14:textId="77777777" w:rsidR="005074A8" w:rsidRPr="001F43AB" w:rsidRDefault="005074A8" w:rsidP="005074A8">
      <w:pPr>
        <w:jc w:val="both"/>
        <w:rPr>
          <w:rFonts w:ascii="Verdana" w:hAnsi="Verdana"/>
          <w:sz w:val="20"/>
          <w:szCs w:val="20"/>
        </w:rPr>
      </w:pPr>
    </w:p>
    <w:p w14:paraId="5E67F167" w14:textId="621A4259"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1</w:t>
      </w:r>
      <w:r w:rsidR="004E75AC">
        <w:rPr>
          <w:rFonts w:ascii="Verdana" w:eastAsia="Verdana" w:hAnsi="Verdana" w:cs="Verdana"/>
          <w:b/>
          <w:sz w:val="20"/>
          <w:szCs w:val="20"/>
        </w:rPr>
        <w:t>4</w:t>
      </w:r>
      <w:r w:rsidRPr="001F43AB">
        <w:rPr>
          <w:rFonts w:ascii="Verdana" w:eastAsia="Verdana" w:hAnsi="Verdana" w:cs="Verdana"/>
          <w:b/>
          <w:sz w:val="20"/>
          <w:szCs w:val="20"/>
        </w:rPr>
        <w:t>.1</w:t>
      </w:r>
      <w:r w:rsidRPr="001F43AB">
        <w:rPr>
          <w:rFonts w:ascii="Verdana" w:eastAsia="Verdana" w:hAnsi="Verdana" w:cs="Verdana"/>
          <w:b/>
          <w:sz w:val="20"/>
          <w:szCs w:val="20"/>
        </w:rPr>
        <w:tab/>
        <w:t>Force majeure</w:t>
      </w:r>
    </w:p>
    <w:p w14:paraId="54A4D32F" w14:textId="77777777" w:rsidR="005074A8" w:rsidRPr="001F43AB" w:rsidRDefault="005074A8" w:rsidP="005074A8">
      <w:pPr>
        <w:jc w:val="both"/>
        <w:rPr>
          <w:rFonts w:ascii="Verdana" w:hAnsi="Verdana"/>
          <w:sz w:val="20"/>
          <w:szCs w:val="20"/>
        </w:rPr>
      </w:pPr>
    </w:p>
    <w:p w14:paraId="524698F3" w14:textId="5D4D1FA2"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Dans un premier temps, les cas de force majeure suspendront l’exécution du </w:t>
      </w:r>
      <w:r w:rsidR="00114213">
        <w:rPr>
          <w:rFonts w:ascii="Verdana" w:eastAsia="Verdana" w:hAnsi="Verdana" w:cs="Verdana"/>
          <w:sz w:val="20"/>
          <w:szCs w:val="20"/>
        </w:rPr>
        <w:t>C</w:t>
      </w:r>
      <w:r w:rsidRPr="001F43AB">
        <w:rPr>
          <w:rFonts w:ascii="Verdana" w:eastAsia="Verdana" w:hAnsi="Verdana" w:cs="Verdana"/>
          <w:sz w:val="20"/>
          <w:szCs w:val="20"/>
        </w:rPr>
        <w:t>ontrat.</w:t>
      </w:r>
    </w:p>
    <w:p w14:paraId="79668B2C" w14:textId="4F41330A"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Si les cas de force majeure ont une durée d’existence supérieure à deux mois, le </w:t>
      </w:r>
      <w:r w:rsidR="00114213">
        <w:rPr>
          <w:rFonts w:ascii="Verdana" w:eastAsia="Verdana" w:hAnsi="Verdana" w:cs="Verdana"/>
          <w:sz w:val="20"/>
          <w:szCs w:val="20"/>
        </w:rPr>
        <w:t>C</w:t>
      </w:r>
      <w:r w:rsidRPr="001F43AB">
        <w:rPr>
          <w:rFonts w:ascii="Verdana" w:eastAsia="Verdana" w:hAnsi="Verdana" w:cs="Verdana"/>
          <w:sz w:val="20"/>
          <w:szCs w:val="20"/>
        </w:rPr>
        <w:t xml:space="preserve">ontrat sera résilié automatiquement, sauf accord contraire des </w:t>
      </w:r>
      <w:r w:rsidR="00114213">
        <w:rPr>
          <w:rFonts w:ascii="Verdana" w:eastAsia="Verdana" w:hAnsi="Verdana" w:cs="Verdana"/>
          <w:sz w:val="20"/>
          <w:szCs w:val="20"/>
        </w:rPr>
        <w:t>P</w:t>
      </w:r>
      <w:r w:rsidRPr="001F43AB">
        <w:rPr>
          <w:rFonts w:ascii="Verdana" w:eastAsia="Verdana" w:hAnsi="Verdana" w:cs="Verdana"/>
          <w:sz w:val="20"/>
          <w:szCs w:val="20"/>
        </w:rPr>
        <w:t>arties. De façon expresse, sont considérés comme cas de force majeure ou cas fortuits, ceux habituellement retenus par la jurisprudence des cours et tribunaux français.</w:t>
      </w:r>
    </w:p>
    <w:p w14:paraId="6DF62293" w14:textId="77777777" w:rsidR="005074A8" w:rsidRPr="001F43AB" w:rsidRDefault="005074A8" w:rsidP="005074A8">
      <w:pPr>
        <w:jc w:val="both"/>
        <w:rPr>
          <w:rFonts w:ascii="Verdana" w:hAnsi="Verdana"/>
          <w:sz w:val="20"/>
          <w:szCs w:val="20"/>
        </w:rPr>
      </w:pPr>
    </w:p>
    <w:p w14:paraId="16994A88" w14:textId="134FD862"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1</w:t>
      </w:r>
      <w:r w:rsidR="004E75AC">
        <w:rPr>
          <w:rFonts w:ascii="Verdana" w:eastAsia="Verdana" w:hAnsi="Verdana" w:cs="Verdana"/>
          <w:b/>
          <w:sz w:val="20"/>
          <w:szCs w:val="20"/>
        </w:rPr>
        <w:t>4</w:t>
      </w:r>
      <w:r w:rsidRPr="001F43AB">
        <w:rPr>
          <w:rFonts w:ascii="Verdana" w:eastAsia="Verdana" w:hAnsi="Verdana" w:cs="Verdana"/>
          <w:b/>
          <w:sz w:val="20"/>
          <w:szCs w:val="20"/>
        </w:rPr>
        <w:t xml:space="preserve">.2 </w:t>
      </w:r>
      <w:r w:rsidRPr="001F43AB">
        <w:rPr>
          <w:rFonts w:ascii="Verdana" w:eastAsia="Verdana" w:hAnsi="Verdana" w:cs="Verdana"/>
          <w:b/>
          <w:sz w:val="20"/>
          <w:szCs w:val="20"/>
        </w:rPr>
        <w:tab/>
        <w:t>Nullité</w:t>
      </w:r>
    </w:p>
    <w:p w14:paraId="11CCF0E4" w14:textId="77777777" w:rsidR="005074A8" w:rsidRPr="001F43AB" w:rsidRDefault="005074A8" w:rsidP="005074A8">
      <w:pPr>
        <w:jc w:val="both"/>
        <w:rPr>
          <w:rFonts w:ascii="Verdana" w:hAnsi="Verdana"/>
          <w:sz w:val="20"/>
          <w:szCs w:val="20"/>
        </w:rPr>
      </w:pPr>
    </w:p>
    <w:p w14:paraId="7E42181E" w14:textId="69A45023"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Si l’une ou plusieurs des dispositions du </w:t>
      </w:r>
      <w:r w:rsidR="00114213">
        <w:rPr>
          <w:rFonts w:ascii="Verdana" w:eastAsia="Verdana" w:hAnsi="Verdana" w:cs="Verdana"/>
          <w:sz w:val="20"/>
          <w:szCs w:val="20"/>
        </w:rPr>
        <w:t>C</w:t>
      </w:r>
      <w:r w:rsidRPr="001F43AB">
        <w:rPr>
          <w:rFonts w:ascii="Verdana" w:eastAsia="Verdana" w:hAnsi="Verdana" w:cs="Verdana"/>
          <w:sz w:val="20"/>
          <w:szCs w:val="20"/>
        </w:rPr>
        <w:t xml:space="preserve">ontrat sont jugées nulles, illicites ou inapplicables pour quelque raison que ce soit, une telle nullité, illégalité ou inapplicabilité n’affecteront aucune autre disposition de ce </w:t>
      </w:r>
      <w:r w:rsidR="00114213">
        <w:rPr>
          <w:rFonts w:ascii="Verdana" w:eastAsia="Verdana" w:hAnsi="Verdana" w:cs="Verdana"/>
          <w:sz w:val="20"/>
          <w:szCs w:val="20"/>
        </w:rPr>
        <w:t>C</w:t>
      </w:r>
      <w:r w:rsidRPr="001F43AB">
        <w:rPr>
          <w:rFonts w:ascii="Verdana" w:eastAsia="Verdana" w:hAnsi="Verdana" w:cs="Verdana"/>
          <w:sz w:val="20"/>
          <w:szCs w:val="20"/>
        </w:rPr>
        <w:t xml:space="preserve">ontrat. Ce </w:t>
      </w:r>
      <w:r w:rsidR="00114213">
        <w:rPr>
          <w:rFonts w:ascii="Verdana" w:eastAsia="Verdana" w:hAnsi="Verdana" w:cs="Verdana"/>
          <w:sz w:val="20"/>
          <w:szCs w:val="20"/>
        </w:rPr>
        <w:t>C</w:t>
      </w:r>
      <w:r w:rsidRPr="001F43AB">
        <w:rPr>
          <w:rFonts w:ascii="Verdana" w:eastAsia="Verdana" w:hAnsi="Verdana" w:cs="Verdana"/>
          <w:sz w:val="20"/>
          <w:szCs w:val="20"/>
        </w:rPr>
        <w:t>ontrat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 serait déraisonnable.</w:t>
      </w:r>
    </w:p>
    <w:p w14:paraId="48A42711" w14:textId="77777777" w:rsidR="005074A8" w:rsidRPr="001F43AB" w:rsidRDefault="005074A8" w:rsidP="005074A8">
      <w:pPr>
        <w:jc w:val="both"/>
        <w:rPr>
          <w:rFonts w:ascii="Verdana" w:hAnsi="Verdana"/>
          <w:sz w:val="20"/>
          <w:szCs w:val="20"/>
        </w:rPr>
      </w:pPr>
    </w:p>
    <w:p w14:paraId="5C7B8DDE" w14:textId="1587D106" w:rsidR="005074A8" w:rsidRPr="001F43AB" w:rsidRDefault="00C1503E" w:rsidP="005074A8">
      <w:pPr>
        <w:jc w:val="both"/>
        <w:rPr>
          <w:rFonts w:ascii="Verdana" w:hAnsi="Verdana"/>
          <w:sz w:val="20"/>
          <w:szCs w:val="20"/>
        </w:rPr>
      </w:pPr>
      <w:r>
        <w:rPr>
          <w:rFonts w:ascii="Verdana" w:eastAsia="Verdana" w:hAnsi="Verdana" w:cs="Verdana"/>
          <w:b/>
          <w:sz w:val="20"/>
          <w:szCs w:val="20"/>
        </w:rPr>
        <w:t>1</w:t>
      </w:r>
      <w:r w:rsidR="004E75AC">
        <w:rPr>
          <w:rFonts w:ascii="Verdana" w:eastAsia="Verdana" w:hAnsi="Verdana" w:cs="Verdana"/>
          <w:b/>
          <w:sz w:val="20"/>
          <w:szCs w:val="20"/>
        </w:rPr>
        <w:t>4</w:t>
      </w:r>
      <w:r w:rsidR="005074A8" w:rsidRPr="001F43AB">
        <w:rPr>
          <w:rFonts w:ascii="Verdana" w:eastAsia="Verdana" w:hAnsi="Verdana" w:cs="Verdana"/>
          <w:b/>
          <w:sz w:val="20"/>
          <w:szCs w:val="20"/>
        </w:rPr>
        <w:t>.3</w:t>
      </w:r>
      <w:r w:rsidR="005074A8" w:rsidRPr="001F43AB">
        <w:rPr>
          <w:rFonts w:ascii="Verdana" w:eastAsia="Verdana" w:hAnsi="Verdana" w:cs="Verdana"/>
          <w:b/>
          <w:sz w:val="20"/>
          <w:szCs w:val="20"/>
        </w:rPr>
        <w:tab/>
        <w:t>Tolérance et renonciation</w:t>
      </w:r>
    </w:p>
    <w:p w14:paraId="0AFE5D8F" w14:textId="77777777" w:rsidR="005074A8" w:rsidRPr="001F43AB" w:rsidRDefault="005074A8" w:rsidP="005074A8">
      <w:pPr>
        <w:jc w:val="both"/>
        <w:rPr>
          <w:rFonts w:ascii="Verdana" w:hAnsi="Verdana"/>
          <w:sz w:val="20"/>
          <w:szCs w:val="20"/>
        </w:rPr>
      </w:pPr>
    </w:p>
    <w:p w14:paraId="59A90829" w14:textId="0F46D202"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Toute renonciation à l’une des dispositions des présentes ne sera pas considérée comme une renonciation à toute autre disposition des présentes. De même, la renonciation à toute inexécution de ce </w:t>
      </w:r>
      <w:r w:rsidR="00114213">
        <w:rPr>
          <w:rFonts w:ascii="Verdana" w:eastAsia="Verdana" w:hAnsi="Verdana" w:cs="Verdana"/>
          <w:sz w:val="20"/>
          <w:szCs w:val="20"/>
        </w:rPr>
        <w:t>C</w:t>
      </w:r>
      <w:r w:rsidRPr="001F43AB">
        <w:rPr>
          <w:rFonts w:ascii="Verdana" w:eastAsia="Verdana" w:hAnsi="Verdana" w:cs="Verdana"/>
          <w:sz w:val="20"/>
          <w:szCs w:val="20"/>
        </w:rPr>
        <w:t xml:space="preserve">ontrat ne sera pas interprétée comme une renonciation continue à d’autres inexécutions de la même ou d’autres dispositions de ce </w:t>
      </w:r>
      <w:r w:rsidR="00114213">
        <w:rPr>
          <w:rFonts w:ascii="Verdana" w:eastAsia="Verdana" w:hAnsi="Verdana" w:cs="Verdana"/>
          <w:sz w:val="20"/>
          <w:szCs w:val="20"/>
        </w:rPr>
        <w:t>C</w:t>
      </w:r>
      <w:r w:rsidRPr="001F43AB">
        <w:rPr>
          <w:rFonts w:ascii="Verdana" w:eastAsia="Verdana" w:hAnsi="Verdana" w:cs="Verdana"/>
          <w:sz w:val="20"/>
          <w:szCs w:val="20"/>
        </w:rPr>
        <w:t>ontrat.</w:t>
      </w:r>
    </w:p>
    <w:p w14:paraId="44AAF977" w14:textId="77777777" w:rsidR="005074A8" w:rsidRPr="001F43AB" w:rsidRDefault="005074A8" w:rsidP="005074A8">
      <w:pPr>
        <w:jc w:val="both"/>
        <w:rPr>
          <w:rFonts w:ascii="Verdana" w:hAnsi="Verdana"/>
          <w:sz w:val="20"/>
          <w:szCs w:val="20"/>
        </w:rPr>
      </w:pPr>
    </w:p>
    <w:p w14:paraId="6E312BA2" w14:textId="2AF35944"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1</w:t>
      </w:r>
      <w:r w:rsidR="004E75AC">
        <w:rPr>
          <w:rFonts w:ascii="Verdana" w:eastAsia="Verdana" w:hAnsi="Verdana" w:cs="Verdana"/>
          <w:b/>
          <w:sz w:val="20"/>
          <w:szCs w:val="20"/>
        </w:rPr>
        <w:t>4</w:t>
      </w:r>
      <w:r w:rsidRPr="001F43AB">
        <w:rPr>
          <w:rFonts w:ascii="Verdana" w:eastAsia="Verdana" w:hAnsi="Verdana" w:cs="Verdana"/>
          <w:b/>
          <w:sz w:val="20"/>
          <w:szCs w:val="20"/>
        </w:rPr>
        <w:t xml:space="preserve">.4 </w:t>
      </w:r>
      <w:r w:rsidRPr="001F43AB">
        <w:rPr>
          <w:rFonts w:ascii="Verdana" w:eastAsia="Verdana" w:hAnsi="Verdana" w:cs="Verdana"/>
          <w:b/>
          <w:sz w:val="20"/>
          <w:szCs w:val="20"/>
        </w:rPr>
        <w:tab/>
        <w:t>Correspondance</w:t>
      </w:r>
    </w:p>
    <w:p w14:paraId="6F63EB25" w14:textId="77777777" w:rsidR="005074A8" w:rsidRPr="001F43AB" w:rsidRDefault="005074A8" w:rsidP="005074A8">
      <w:pPr>
        <w:jc w:val="both"/>
        <w:rPr>
          <w:rFonts w:ascii="Verdana" w:hAnsi="Verdana"/>
          <w:sz w:val="20"/>
          <w:szCs w:val="20"/>
        </w:rPr>
      </w:pPr>
    </w:p>
    <w:p w14:paraId="6740F009"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Tous les avis relatifs à l’exécution de ce contrat se feront par écrit et peuvent être remis en main propre, ou seront réputés reçus dans les cinq (5) jours ouvrés en cas d’expédition par courrier postal recommandé, avec accusé de réception. Pour tout avis envoyé par télécopie, une copie de confirmation doit être envoyée par la poste ou remise en main propre à l’adresse indiquée. L’une ou l’autre partie peut changer l’adresse d’expédition des avis par notification écrite à l’autre partie.</w:t>
      </w:r>
    </w:p>
    <w:p w14:paraId="41458461" w14:textId="77777777" w:rsidR="005074A8" w:rsidRPr="001F43AB" w:rsidRDefault="005074A8" w:rsidP="005074A8">
      <w:pPr>
        <w:jc w:val="both"/>
        <w:rPr>
          <w:rFonts w:ascii="Verdana" w:hAnsi="Verdana"/>
          <w:sz w:val="20"/>
          <w:szCs w:val="20"/>
        </w:rPr>
      </w:pPr>
    </w:p>
    <w:p w14:paraId="22F4416D" w14:textId="54B44491"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Si adressés au </w:t>
      </w:r>
      <w:r w:rsidR="00D85414">
        <w:rPr>
          <w:rFonts w:ascii="Verdana" w:eastAsia="Verdana" w:hAnsi="Verdana" w:cs="Verdana"/>
          <w:sz w:val="20"/>
          <w:szCs w:val="20"/>
        </w:rPr>
        <w:t>C</w:t>
      </w:r>
      <w:r w:rsidRPr="001F43AB">
        <w:rPr>
          <w:rFonts w:ascii="Verdana" w:eastAsia="Verdana" w:hAnsi="Verdana" w:cs="Verdana"/>
          <w:sz w:val="20"/>
          <w:szCs w:val="20"/>
        </w:rPr>
        <w:t>oncédant :</w:t>
      </w:r>
    </w:p>
    <w:p w14:paraId="168726C1" w14:textId="55924822" w:rsidR="00EB569B" w:rsidRPr="001F43AB" w:rsidRDefault="00D85414" w:rsidP="005074A8">
      <w:pPr>
        <w:rPr>
          <w:rFonts w:ascii="Verdana" w:hAnsi="Verdana"/>
          <w:sz w:val="20"/>
          <w:szCs w:val="20"/>
        </w:rPr>
      </w:pPr>
      <w:r w:rsidRPr="00D85414">
        <w:rPr>
          <w:rFonts w:ascii="Verdana" w:eastAsia="Verdana" w:hAnsi="Verdana" w:cs="Verdana"/>
          <w:b/>
          <w:sz w:val="20"/>
          <w:szCs w:val="20"/>
        </w:rPr>
        <w:t xml:space="preserve">Tour Lefebvre Dalloz - CS  </w:t>
      </w:r>
      <w:r w:rsidR="000A6AE7">
        <w:rPr>
          <w:rFonts w:ascii="Verdana" w:eastAsia="Verdana" w:hAnsi="Verdana" w:cs="Verdana"/>
          <w:b/>
          <w:sz w:val="20"/>
          <w:szCs w:val="20"/>
        </w:rPr>
        <w:t>10359</w:t>
      </w:r>
      <w:r w:rsidR="00477655">
        <w:rPr>
          <w:rFonts w:ascii="Verdana" w:eastAsia="Verdana" w:hAnsi="Verdana" w:cs="Verdana"/>
          <w:b/>
          <w:sz w:val="20"/>
          <w:szCs w:val="20"/>
        </w:rPr>
        <w:t xml:space="preserve"> </w:t>
      </w:r>
      <w:r w:rsidRPr="00D85414">
        <w:rPr>
          <w:rFonts w:ascii="Verdana" w:eastAsia="Verdana" w:hAnsi="Verdana" w:cs="Verdana"/>
          <w:b/>
          <w:sz w:val="20"/>
          <w:szCs w:val="20"/>
        </w:rPr>
        <w:t xml:space="preserve">- 10 Place des Vosges – Courbevoie - 92072 Paris La Défense Cedex </w:t>
      </w:r>
    </w:p>
    <w:p w14:paraId="49C55063" w14:textId="77777777" w:rsidR="005074A8" w:rsidRPr="001F43AB" w:rsidRDefault="005074A8" w:rsidP="005074A8">
      <w:pPr>
        <w:jc w:val="both"/>
        <w:rPr>
          <w:rFonts w:ascii="Verdana" w:hAnsi="Verdana"/>
          <w:sz w:val="20"/>
          <w:szCs w:val="20"/>
        </w:rPr>
      </w:pPr>
    </w:p>
    <w:p w14:paraId="31A9BA8F" w14:textId="22B757BA"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Si adressés à l’</w:t>
      </w:r>
      <w:r w:rsidR="00D85414">
        <w:rPr>
          <w:rFonts w:ascii="Verdana" w:eastAsia="Verdana" w:hAnsi="Verdana" w:cs="Verdana"/>
          <w:sz w:val="20"/>
          <w:szCs w:val="20"/>
        </w:rPr>
        <w:t>A</w:t>
      </w:r>
      <w:r w:rsidRPr="001F43AB">
        <w:rPr>
          <w:rFonts w:ascii="Verdana" w:eastAsia="Verdana" w:hAnsi="Verdana" w:cs="Verdana"/>
          <w:sz w:val="20"/>
          <w:szCs w:val="20"/>
        </w:rPr>
        <w:t>bonné</w:t>
      </w:r>
    </w:p>
    <w:p w14:paraId="5766DC8F"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w:t>
      </w:r>
      <w:r w:rsidRPr="001F43AB">
        <w:rPr>
          <w:rFonts w:ascii="Verdana" w:eastAsia="Verdana" w:hAnsi="Verdana" w:cs="Verdana"/>
          <w:b/>
          <w:sz w:val="20"/>
          <w:szCs w:val="20"/>
        </w:rPr>
        <w:t>nom légal complet de l’établissement</w:t>
      </w:r>
      <w:r w:rsidRPr="001F43AB">
        <w:rPr>
          <w:rFonts w:ascii="Verdana" w:eastAsia="Verdana" w:hAnsi="Verdana" w:cs="Verdana"/>
          <w:sz w:val="20"/>
          <w:szCs w:val="20"/>
        </w:rPr>
        <w:t>]</w:t>
      </w:r>
    </w:p>
    <w:p w14:paraId="20284746"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[adresse complète de l’établissement]</w:t>
      </w:r>
    </w:p>
    <w:p w14:paraId="4442FC6E" w14:textId="77777777" w:rsidR="005074A8" w:rsidRPr="001F43AB" w:rsidRDefault="005074A8" w:rsidP="005074A8">
      <w:pPr>
        <w:jc w:val="both"/>
        <w:rPr>
          <w:rFonts w:ascii="Verdana" w:hAnsi="Verdana"/>
          <w:sz w:val="20"/>
          <w:szCs w:val="20"/>
        </w:rPr>
      </w:pPr>
    </w:p>
    <w:p w14:paraId="58DAE40C" w14:textId="6EAD475F"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1</w:t>
      </w:r>
      <w:r w:rsidR="00A04268">
        <w:rPr>
          <w:rFonts w:ascii="Verdana" w:eastAsia="Verdana" w:hAnsi="Verdana" w:cs="Verdana"/>
          <w:b/>
          <w:sz w:val="20"/>
          <w:szCs w:val="20"/>
        </w:rPr>
        <w:t>4</w:t>
      </w:r>
      <w:r w:rsidRPr="001F43AB">
        <w:rPr>
          <w:rFonts w:ascii="Verdana" w:eastAsia="Verdana" w:hAnsi="Verdana" w:cs="Verdana"/>
          <w:b/>
          <w:sz w:val="20"/>
          <w:szCs w:val="20"/>
        </w:rPr>
        <w:t>.5</w:t>
      </w:r>
      <w:r w:rsidRPr="001F43AB">
        <w:rPr>
          <w:rFonts w:ascii="Verdana" w:eastAsia="Verdana" w:hAnsi="Verdana" w:cs="Verdana"/>
          <w:b/>
          <w:sz w:val="20"/>
          <w:szCs w:val="20"/>
        </w:rPr>
        <w:tab/>
      </w:r>
      <w:r w:rsidR="00EB569B">
        <w:rPr>
          <w:rFonts w:ascii="Verdana" w:eastAsia="Verdana" w:hAnsi="Verdana" w:cs="Verdana"/>
          <w:b/>
          <w:sz w:val="20"/>
          <w:szCs w:val="20"/>
        </w:rPr>
        <w:t>Documents contractuels</w:t>
      </w:r>
    </w:p>
    <w:p w14:paraId="547971EA" w14:textId="77777777" w:rsidR="00EB569B" w:rsidRDefault="00EB569B" w:rsidP="00EB569B">
      <w:pPr>
        <w:jc w:val="both"/>
        <w:rPr>
          <w:rFonts w:ascii="Verdana" w:hAnsi="Verdana"/>
          <w:sz w:val="20"/>
          <w:szCs w:val="20"/>
        </w:rPr>
      </w:pPr>
      <w:r w:rsidRPr="00EB569B">
        <w:rPr>
          <w:rFonts w:ascii="Verdana" w:hAnsi="Verdana"/>
          <w:sz w:val="20"/>
          <w:szCs w:val="20"/>
        </w:rPr>
        <w:t>Le Contrat comprend les annexes suivantes, qui font partie intégrante des présentes à l’exclusion de tout autre, classés par ordre décroissant de valeur juridique:</w:t>
      </w:r>
    </w:p>
    <w:p w14:paraId="6AA5F49E" w14:textId="77777777" w:rsidR="00EB569B" w:rsidRPr="00EB569B" w:rsidRDefault="00EB569B" w:rsidP="00EB569B">
      <w:pPr>
        <w:jc w:val="both"/>
        <w:rPr>
          <w:rFonts w:ascii="Verdana" w:hAnsi="Verdana"/>
          <w:sz w:val="20"/>
          <w:szCs w:val="20"/>
        </w:rPr>
      </w:pPr>
    </w:p>
    <w:p w14:paraId="133129E0" w14:textId="77777777" w:rsidR="00EB569B" w:rsidRDefault="00EB569B" w:rsidP="00EB569B">
      <w:pPr>
        <w:pStyle w:val="Paragraphedeliste"/>
        <w:numPr>
          <w:ilvl w:val="0"/>
          <w:numId w:val="14"/>
        </w:numPr>
        <w:jc w:val="both"/>
        <w:rPr>
          <w:rFonts w:ascii="Verdana" w:hAnsi="Verdana"/>
          <w:sz w:val="20"/>
          <w:szCs w:val="20"/>
        </w:rPr>
      </w:pPr>
      <w:r w:rsidRPr="00EB569B">
        <w:rPr>
          <w:rFonts w:ascii="Verdana" w:hAnsi="Verdana"/>
          <w:sz w:val="20"/>
          <w:szCs w:val="20"/>
        </w:rPr>
        <w:t>Le présent document et les éventuels Avenants au Contrat,</w:t>
      </w:r>
    </w:p>
    <w:p w14:paraId="63688DE2" w14:textId="48A43010" w:rsidR="00EB569B" w:rsidRPr="00EB569B" w:rsidRDefault="00EB569B" w:rsidP="00EB569B">
      <w:pPr>
        <w:pStyle w:val="Paragraphedeliste"/>
        <w:numPr>
          <w:ilvl w:val="0"/>
          <w:numId w:val="14"/>
        </w:numPr>
        <w:jc w:val="both"/>
        <w:rPr>
          <w:rFonts w:ascii="Verdana" w:hAnsi="Verdana"/>
          <w:sz w:val="20"/>
          <w:szCs w:val="20"/>
        </w:rPr>
      </w:pPr>
      <w:r w:rsidRPr="00EB569B">
        <w:rPr>
          <w:rFonts w:ascii="Verdana" w:hAnsi="Verdana"/>
          <w:sz w:val="20"/>
          <w:szCs w:val="20"/>
        </w:rPr>
        <w:t xml:space="preserve">Annexe 1 : liste des éléments sous licence précisant ce qui a </w:t>
      </w:r>
      <w:r w:rsidRPr="00A974D0">
        <w:rPr>
          <w:rFonts w:ascii="Verdana" w:hAnsi="Verdana"/>
          <w:sz w:val="20"/>
          <w:szCs w:val="20"/>
        </w:rPr>
        <w:t>été souscrit</w:t>
      </w:r>
      <w:r w:rsidR="007472E9" w:rsidRPr="00A974D0">
        <w:rPr>
          <w:rFonts w:ascii="Verdana" w:hAnsi="Verdana"/>
          <w:sz w:val="20"/>
          <w:szCs w:val="20"/>
        </w:rPr>
        <w:t xml:space="preserve"> </w:t>
      </w:r>
      <w:r w:rsidR="00A974D0">
        <w:rPr>
          <w:rFonts w:ascii="Verdana" w:hAnsi="Verdana"/>
          <w:sz w:val="20"/>
          <w:szCs w:val="20"/>
        </w:rPr>
        <w:t>et conditions financières</w:t>
      </w:r>
    </w:p>
    <w:p w14:paraId="6034A13B" w14:textId="77777777" w:rsidR="00EB569B" w:rsidRDefault="00EB569B" w:rsidP="00EB569B">
      <w:pPr>
        <w:jc w:val="both"/>
        <w:rPr>
          <w:rFonts w:ascii="Verdana" w:hAnsi="Verdana"/>
          <w:sz w:val="20"/>
          <w:szCs w:val="20"/>
        </w:rPr>
      </w:pPr>
    </w:p>
    <w:p w14:paraId="5A666084" w14:textId="70CB37C7" w:rsidR="00EB569B" w:rsidRPr="00EB569B" w:rsidRDefault="00EB569B" w:rsidP="00EB569B">
      <w:pPr>
        <w:jc w:val="both"/>
        <w:rPr>
          <w:rFonts w:ascii="Verdana" w:hAnsi="Verdana"/>
          <w:sz w:val="20"/>
          <w:szCs w:val="20"/>
        </w:rPr>
      </w:pPr>
      <w:r w:rsidRPr="00EB569B">
        <w:rPr>
          <w:rFonts w:ascii="Verdana" w:hAnsi="Verdana"/>
          <w:sz w:val="20"/>
          <w:szCs w:val="20"/>
        </w:rPr>
        <w:t>En cas de contradiction entre une ou plusieurs dispositions figurant dans les documents mentionnés, ci-dessus, le document de rang supérieur prévaut.</w:t>
      </w:r>
    </w:p>
    <w:p w14:paraId="1F5AE33F" w14:textId="22BABD51" w:rsidR="00EB569B" w:rsidRPr="00EB569B" w:rsidRDefault="00EB569B" w:rsidP="00EB569B">
      <w:pPr>
        <w:jc w:val="both"/>
        <w:rPr>
          <w:rFonts w:ascii="Verdana" w:hAnsi="Verdana"/>
          <w:sz w:val="20"/>
          <w:szCs w:val="20"/>
        </w:rPr>
      </w:pPr>
      <w:r w:rsidRPr="00EB569B">
        <w:rPr>
          <w:rFonts w:ascii="Verdana" w:hAnsi="Verdana"/>
          <w:sz w:val="20"/>
          <w:szCs w:val="20"/>
        </w:rPr>
        <w:t>Toute modification du Contrat devra faire l’objet d’un avenant qui ne prendra effet qu’après signature des Parties, sauf stipulations contraires prévues aux présentes.</w:t>
      </w:r>
    </w:p>
    <w:p w14:paraId="1CC54BDB" w14:textId="1D17F40A" w:rsidR="00EB569B" w:rsidRPr="00EB569B" w:rsidRDefault="00EB569B" w:rsidP="00EB569B">
      <w:pPr>
        <w:jc w:val="both"/>
        <w:rPr>
          <w:rFonts w:ascii="Verdana" w:hAnsi="Verdana"/>
          <w:sz w:val="20"/>
          <w:szCs w:val="20"/>
        </w:rPr>
      </w:pPr>
      <w:r w:rsidRPr="00EB569B">
        <w:rPr>
          <w:rFonts w:ascii="Verdana" w:hAnsi="Verdana"/>
          <w:sz w:val="20"/>
          <w:szCs w:val="20"/>
        </w:rPr>
        <w:t>Les documents contractuels établissent l’ensemble des droits et obligations des Parties et annulent tous les autres engagements verbaux ou écrits antérieurs que les Parties auraient pu souscrire sur le même objet.</w:t>
      </w:r>
    </w:p>
    <w:p w14:paraId="66825B1A" w14:textId="35EBFE49" w:rsidR="00EB569B" w:rsidRDefault="00EB569B" w:rsidP="005074A8">
      <w:pPr>
        <w:jc w:val="both"/>
        <w:rPr>
          <w:rFonts w:ascii="Verdana" w:eastAsia="Verdana" w:hAnsi="Verdana" w:cs="Verdana"/>
          <w:sz w:val="20"/>
          <w:szCs w:val="20"/>
        </w:rPr>
      </w:pPr>
      <w:r w:rsidRPr="00EB569B">
        <w:rPr>
          <w:rFonts w:ascii="Verdana" w:hAnsi="Verdana"/>
          <w:sz w:val="20"/>
          <w:szCs w:val="20"/>
        </w:rPr>
        <w:lastRenderedPageBreak/>
        <w:t>En cas d’amendements apportés aux documents contractuels, ces derniers devront être expressément approuvés selon les mêmes modalités que le document modifié. Ainsi, aucune modification ne pourra, par exemple, être apportée au Contrat sans qu’un avenant ne soit conclu.</w:t>
      </w:r>
    </w:p>
    <w:p w14:paraId="7712AA9C" w14:textId="77777777" w:rsidR="00EB569B" w:rsidRPr="00EB569B" w:rsidRDefault="00EB569B" w:rsidP="00EB569B">
      <w:pPr>
        <w:jc w:val="both"/>
        <w:rPr>
          <w:rFonts w:ascii="Verdana" w:eastAsia="Verdana" w:hAnsi="Verdana" w:cs="Verdana"/>
          <w:sz w:val="20"/>
          <w:szCs w:val="20"/>
        </w:rPr>
      </w:pPr>
    </w:p>
    <w:p w14:paraId="22281BAF" w14:textId="37558E6B" w:rsidR="00EB569B" w:rsidRPr="00EB569B" w:rsidRDefault="00EB569B" w:rsidP="00EB569B">
      <w:pPr>
        <w:jc w:val="both"/>
        <w:rPr>
          <w:rFonts w:ascii="Verdana" w:eastAsia="Verdana" w:hAnsi="Verdana" w:cs="Verdana"/>
          <w:b/>
          <w:bCs/>
          <w:sz w:val="20"/>
          <w:szCs w:val="20"/>
        </w:rPr>
      </w:pPr>
      <w:r w:rsidRPr="00EB569B">
        <w:rPr>
          <w:rFonts w:ascii="Verdana" w:eastAsia="Verdana" w:hAnsi="Verdana" w:cs="Verdana"/>
          <w:b/>
          <w:bCs/>
          <w:sz w:val="20"/>
          <w:szCs w:val="20"/>
        </w:rPr>
        <w:t>1</w:t>
      </w:r>
      <w:r w:rsidR="00A04268">
        <w:rPr>
          <w:rFonts w:ascii="Verdana" w:eastAsia="Verdana" w:hAnsi="Verdana" w:cs="Verdana"/>
          <w:b/>
          <w:bCs/>
          <w:sz w:val="20"/>
          <w:szCs w:val="20"/>
        </w:rPr>
        <w:t>4</w:t>
      </w:r>
      <w:r w:rsidRPr="00EB569B">
        <w:rPr>
          <w:rFonts w:ascii="Verdana" w:eastAsia="Verdana" w:hAnsi="Verdana" w:cs="Verdana"/>
          <w:b/>
          <w:bCs/>
          <w:sz w:val="20"/>
          <w:szCs w:val="20"/>
        </w:rPr>
        <w:t>.</w:t>
      </w:r>
      <w:r>
        <w:rPr>
          <w:rFonts w:ascii="Verdana" w:eastAsia="Verdana" w:hAnsi="Verdana" w:cs="Verdana"/>
          <w:b/>
          <w:bCs/>
          <w:sz w:val="20"/>
          <w:szCs w:val="20"/>
        </w:rPr>
        <w:t>6</w:t>
      </w:r>
      <w:r w:rsidRPr="00EB569B">
        <w:rPr>
          <w:rFonts w:ascii="Verdana" w:eastAsia="Verdana" w:hAnsi="Verdana" w:cs="Verdana"/>
          <w:b/>
          <w:bCs/>
          <w:sz w:val="20"/>
          <w:szCs w:val="20"/>
        </w:rPr>
        <w:t xml:space="preserve"> Références</w:t>
      </w:r>
    </w:p>
    <w:p w14:paraId="77BAC989" w14:textId="77777777" w:rsidR="00EB569B" w:rsidRPr="00EB569B" w:rsidRDefault="00EB569B" w:rsidP="00EB569B">
      <w:pPr>
        <w:jc w:val="both"/>
        <w:rPr>
          <w:rFonts w:ascii="Verdana" w:eastAsia="Verdana" w:hAnsi="Verdana" w:cs="Verdana"/>
          <w:sz w:val="20"/>
          <w:szCs w:val="20"/>
        </w:rPr>
      </w:pPr>
    </w:p>
    <w:p w14:paraId="310E97F0" w14:textId="0155845A" w:rsidR="00566F48" w:rsidRPr="00566F48" w:rsidRDefault="00EB569B" w:rsidP="00566F48">
      <w:pPr>
        <w:jc w:val="both"/>
        <w:rPr>
          <w:rFonts w:ascii="Verdana" w:eastAsia="Verdana" w:hAnsi="Verdana" w:cs="Verdana"/>
          <w:sz w:val="20"/>
          <w:szCs w:val="20"/>
        </w:rPr>
      </w:pPr>
      <w:r w:rsidRPr="00EB569B">
        <w:rPr>
          <w:rFonts w:ascii="Verdana" w:eastAsia="Verdana" w:hAnsi="Verdana" w:cs="Verdana"/>
          <w:sz w:val="20"/>
          <w:szCs w:val="20"/>
        </w:rPr>
        <w:t>Toute référence du nom du Concédant par l’Abonné sur une liste de références commerciales ne pourra avoir lieu qu’après accord préalable, exprès et écrit du Concédant. Le Concédant est autorisé à utiliser la dénomination sociale, le nom commercial et/ou les marques de l’Abonné et son/ses logos, et le cas échéant du groupe dont il fait partie, comme référence commerciale sur tout support ou à toute occasion dans un but marketing et/ou publicitaire sans autorisation préalable de l’</w:t>
      </w:r>
      <w:r w:rsidR="00B21A77">
        <w:rPr>
          <w:rFonts w:ascii="Verdana" w:eastAsia="Verdana" w:hAnsi="Verdana" w:cs="Verdana"/>
          <w:sz w:val="20"/>
          <w:szCs w:val="20"/>
        </w:rPr>
        <w:t xml:space="preserve">Abonné. </w:t>
      </w:r>
    </w:p>
    <w:p w14:paraId="3BBEF454" w14:textId="77777777" w:rsidR="00566F48" w:rsidRDefault="00566F48" w:rsidP="00566F48">
      <w:pPr>
        <w:jc w:val="both"/>
        <w:rPr>
          <w:rFonts w:ascii="Verdana" w:eastAsia="Verdana" w:hAnsi="Verdana" w:cs="Verdana"/>
          <w:sz w:val="20"/>
          <w:szCs w:val="20"/>
        </w:rPr>
      </w:pPr>
    </w:p>
    <w:p w14:paraId="6F702974" w14:textId="21731984" w:rsidR="00566F48" w:rsidRPr="00566F48" w:rsidRDefault="00566F48" w:rsidP="00566F48">
      <w:pPr>
        <w:jc w:val="both"/>
        <w:rPr>
          <w:rFonts w:ascii="Verdana" w:eastAsia="Verdana" w:hAnsi="Verdana" w:cs="Verdana"/>
          <w:b/>
          <w:bCs/>
          <w:sz w:val="20"/>
          <w:szCs w:val="20"/>
        </w:rPr>
      </w:pPr>
      <w:r w:rsidRPr="00566F48">
        <w:rPr>
          <w:rFonts w:ascii="Verdana" w:eastAsia="Verdana" w:hAnsi="Verdana" w:cs="Verdana"/>
          <w:b/>
          <w:bCs/>
          <w:sz w:val="20"/>
          <w:szCs w:val="20"/>
        </w:rPr>
        <w:t>1</w:t>
      </w:r>
      <w:r w:rsidR="009C488A">
        <w:rPr>
          <w:rFonts w:ascii="Verdana" w:eastAsia="Verdana" w:hAnsi="Verdana" w:cs="Verdana"/>
          <w:b/>
          <w:bCs/>
          <w:sz w:val="20"/>
          <w:szCs w:val="20"/>
        </w:rPr>
        <w:t>4</w:t>
      </w:r>
      <w:r w:rsidRPr="00566F48">
        <w:rPr>
          <w:rFonts w:ascii="Verdana" w:eastAsia="Verdana" w:hAnsi="Verdana" w:cs="Verdana"/>
          <w:b/>
          <w:bCs/>
          <w:sz w:val="20"/>
          <w:szCs w:val="20"/>
        </w:rPr>
        <w:t xml:space="preserve">.7 Cession </w:t>
      </w:r>
    </w:p>
    <w:p w14:paraId="7109A262" w14:textId="77777777" w:rsidR="00566F48" w:rsidRDefault="00566F48" w:rsidP="00566F48">
      <w:pPr>
        <w:jc w:val="both"/>
        <w:rPr>
          <w:rFonts w:ascii="Verdana" w:eastAsia="Verdana" w:hAnsi="Verdana" w:cs="Verdana"/>
          <w:sz w:val="20"/>
          <w:szCs w:val="20"/>
        </w:rPr>
      </w:pPr>
    </w:p>
    <w:p w14:paraId="41EB3922" w14:textId="365933A2" w:rsidR="00566F48" w:rsidRPr="00EB569B" w:rsidRDefault="00566F48" w:rsidP="00EB569B">
      <w:pPr>
        <w:jc w:val="both"/>
        <w:rPr>
          <w:rFonts w:ascii="Verdana" w:eastAsia="Verdana" w:hAnsi="Verdana" w:cs="Verdana"/>
          <w:sz w:val="20"/>
          <w:szCs w:val="20"/>
        </w:rPr>
      </w:pPr>
      <w:r w:rsidRPr="00566F48">
        <w:rPr>
          <w:rFonts w:ascii="Verdana" w:eastAsia="Verdana" w:hAnsi="Verdana" w:cs="Verdana"/>
          <w:sz w:val="20"/>
          <w:szCs w:val="20"/>
        </w:rPr>
        <w:t xml:space="preserve">Le Contrat ne pourra en aucun cas faire l'objet d'une cession totale ou partielle, à  titre onéreux, gracieux, ou par apport de fonds de commerce, du fait de l’Abonné, sauf accord préalable écrit du Concédant. A ce titre, les licences consenties en son application ne pourront être cédées. Néanmoins, le Concédant se réserve le droit de céder tout ou partie du Contrat à tout tiers, et notamment à toute société du Groupe LEFEBVRE SARRUT sous réserve d'en informer l’Abonné. </w:t>
      </w:r>
      <w:r w:rsidR="00EB569B" w:rsidRPr="00EB569B">
        <w:rPr>
          <w:rFonts w:ascii="Verdana" w:eastAsia="Verdana" w:hAnsi="Verdana" w:cs="Verdana"/>
          <w:sz w:val="20"/>
          <w:szCs w:val="20"/>
        </w:rPr>
        <w:t>Abonné.</w:t>
      </w:r>
    </w:p>
    <w:p w14:paraId="20F344C7" w14:textId="77777777" w:rsidR="00EB569B" w:rsidRPr="00EB569B" w:rsidRDefault="00EB569B" w:rsidP="00EB569B">
      <w:pPr>
        <w:jc w:val="both"/>
        <w:rPr>
          <w:rFonts w:ascii="Verdana" w:eastAsia="Verdana" w:hAnsi="Verdana" w:cs="Verdana"/>
          <w:sz w:val="20"/>
          <w:szCs w:val="20"/>
        </w:rPr>
      </w:pPr>
    </w:p>
    <w:p w14:paraId="2FA24E60" w14:textId="19CF61A4" w:rsidR="00EB569B" w:rsidRPr="002C6C14" w:rsidRDefault="00EB569B" w:rsidP="00EB569B">
      <w:pPr>
        <w:jc w:val="both"/>
        <w:rPr>
          <w:rFonts w:ascii="Verdana" w:eastAsia="Verdana" w:hAnsi="Verdana" w:cs="Verdana"/>
          <w:b/>
          <w:bCs/>
          <w:sz w:val="20"/>
          <w:szCs w:val="20"/>
        </w:rPr>
      </w:pPr>
      <w:r w:rsidRPr="002C6C14">
        <w:rPr>
          <w:rFonts w:ascii="Verdana" w:eastAsia="Verdana" w:hAnsi="Verdana" w:cs="Verdana"/>
          <w:b/>
          <w:bCs/>
          <w:sz w:val="20"/>
          <w:szCs w:val="20"/>
        </w:rPr>
        <w:t>1</w:t>
      </w:r>
      <w:r w:rsidR="009C488A">
        <w:rPr>
          <w:rFonts w:ascii="Verdana" w:eastAsia="Verdana" w:hAnsi="Verdana" w:cs="Verdana"/>
          <w:b/>
          <w:bCs/>
          <w:sz w:val="20"/>
          <w:szCs w:val="20"/>
        </w:rPr>
        <w:t>4</w:t>
      </w:r>
      <w:r w:rsidRPr="002C6C14">
        <w:rPr>
          <w:rFonts w:ascii="Verdana" w:eastAsia="Verdana" w:hAnsi="Verdana" w:cs="Verdana"/>
          <w:b/>
          <w:bCs/>
          <w:sz w:val="20"/>
          <w:szCs w:val="20"/>
        </w:rPr>
        <w:t>.</w:t>
      </w:r>
      <w:r w:rsidR="009C488A">
        <w:rPr>
          <w:rFonts w:ascii="Verdana" w:eastAsia="Verdana" w:hAnsi="Verdana" w:cs="Verdana"/>
          <w:b/>
          <w:bCs/>
          <w:sz w:val="20"/>
          <w:szCs w:val="20"/>
        </w:rPr>
        <w:t>8</w:t>
      </w:r>
      <w:r w:rsidRPr="002C6C14">
        <w:rPr>
          <w:rFonts w:ascii="Verdana" w:eastAsia="Verdana" w:hAnsi="Verdana" w:cs="Verdana"/>
          <w:b/>
          <w:bCs/>
          <w:sz w:val="20"/>
          <w:szCs w:val="20"/>
        </w:rPr>
        <w:t xml:space="preserve"> Pouvoir de signer et signature électronique</w:t>
      </w:r>
    </w:p>
    <w:p w14:paraId="00A588AE" w14:textId="77777777" w:rsidR="00EB569B" w:rsidRPr="00EB569B" w:rsidRDefault="00EB569B" w:rsidP="00EB569B">
      <w:pPr>
        <w:jc w:val="both"/>
        <w:rPr>
          <w:rFonts w:ascii="Verdana" w:eastAsia="Verdana" w:hAnsi="Verdana" w:cs="Verdana"/>
          <w:sz w:val="20"/>
          <w:szCs w:val="20"/>
        </w:rPr>
      </w:pPr>
    </w:p>
    <w:p w14:paraId="6979197B" w14:textId="77777777" w:rsidR="00EB569B" w:rsidRPr="00EB569B" w:rsidRDefault="00EB569B" w:rsidP="00EB569B">
      <w:pPr>
        <w:jc w:val="both"/>
        <w:rPr>
          <w:rFonts w:ascii="Verdana" w:eastAsia="Verdana" w:hAnsi="Verdana" w:cs="Verdana"/>
          <w:sz w:val="20"/>
          <w:szCs w:val="20"/>
        </w:rPr>
      </w:pPr>
      <w:r w:rsidRPr="00EB569B">
        <w:rPr>
          <w:rFonts w:ascii="Verdana" w:eastAsia="Verdana" w:hAnsi="Verdana" w:cs="Verdana"/>
          <w:sz w:val="20"/>
          <w:szCs w:val="20"/>
        </w:rPr>
        <w:t>Chacune des Parties au Contrat assure et garantit qu’elle a tout pouvoir pour le conclure et le signer.</w:t>
      </w:r>
    </w:p>
    <w:p w14:paraId="65D36C35" w14:textId="77777777" w:rsidR="00EB569B" w:rsidRPr="00EB569B" w:rsidRDefault="00EB569B" w:rsidP="00EB569B">
      <w:pPr>
        <w:jc w:val="both"/>
        <w:rPr>
          <w:rFonts w:ascii="Verdana" w:eastAsia="Verdana" w:hAnsi="Verdana" w:cs="Verdana"/>
          <w:sz w:val="20"/>
          <w:szCs w:val="20"/>
        </w:rPr>
      </w:pPr>
    </w:p>
    <w:p w14:paraId="5533B19C" w14:textId="7AEB2177" w:rsidR="00EB569B" w:rsidRDefault="00EB569B" w:rsidP="00EB569B">
      <w:pPr>
        <w:jc w:val="both"/>
        <w:rPr>
          <w:rFonts w:ascii="Verdana" w:eastAsia="Verdana" w:hAnsi="Verdana" w:cs="Verdana"/>
          <w:sz w:val="20"/>
          <w:szCs w:val="20"/>
        </w:rPr>
      </w:pPr>
      <w:r w:rsidRPr="00EB569B">
        <w:rPr>
          <w:rFonts w:ascii="Verdana" w:eastAsia="Verdana" w:hAnsi="Verdana" w:cs="Verdana"/>
          <w:sz w:val="20"/>
          <w:szCs w:val="20"/>
        </w:rPr>
        <w:t>Chaque Partie reconnait que le Contrat, signé de manière dématérialisée constitue l’original dudit Contrat et que, conformément à l’article 1366 du Code civil, le document électronique ainsi signé vaut preuve au même titre qu’un écrit sur support papier.</w:t>
      </w:r>
    </w:p>
    <w:p w14:paraId="602362FB" w14:textId="77777777" w:rsidR="005074A8" w:rsidRPr="001F43AB" w:rsidRDefault="005074A8" w:rsidP="005074A8">
      <w:pPr>
        <w:jc w:val="both"/>
        <w:rPr>
          <w:rFonts w:ascii="Verdana" w:hAnsi="Verdana"/>
          <w:sz w:val="20"/>
          <w:szCs w:val="20"/>
        </w:rPr>
      </w:pPr>
    </w:p>
    <w:p w14:paraId="489929E6" w14:textId="336234ED"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1</w:t>
      </w:r>
      <w:r w:rsidR="006F6DF7">
        <w:rPr>
          <w:rFonts w:ascii="Verdana" w:eastAsia="Verdana" w:hAnsi="Verdana" w:cs="Verdana"/>
          <w:b/>
          <w:sz w:val="20"/>
          <w:szCs w:val="20"/>
        </w:rPr>
        <w:t>4</w:t>
      </w:r>
      <w:r w:rsidRPr="001F43AB">
        <w:rPr>
          <w:rFonts w:ascii="Verdana" w:eastAsia="Verdana" w:hAnsi="Verdana" w:cs="Verdana"/>
          <w:b/>
          <w:sz w:val="20"/>
          <w:szCs w:val="20"/>
        </w:rPr>
        <w:t>.</w:t>
      </w:r>
      <w:r w:rsidR="006F6DF7">
        <w:rPr>
          <w:rFonts w:ascii="Verdana" w:eastAsia="Verdana" w:hAnsi="Verdana" w:cs="Verdana"/>
          <w:b/>
          <w:sz w:val="20"/>
          <w:szCs w:val="20"/>
        </w:rPr>
        <w:t>9</w:t>
      </w:r>
      <w:r w:rsidRPr="001F43AB">
        <w:rPr>
          <w:rFonts w:ascii="Verdana" w:eastAsia="Verdana" w:hAnsi="Verdana" w:cs="Verdana"/>
          <w:b/>
          <w:sz w:val="20"/>
          <w:szCs w:val="20"/>
        </w:rPr>
        <w:tab/>
        <w:t>Langue</w:t>
      </w:r>
    </w:p>
    <w:p w14:paraId="36E939EB" w14:textId="77777777" w:rsidR="005074A8" w:rsidRPr="001F43AB" w:rsidRDefault="005074A8" w:rsidP="005074A8">
      <w:pPr>
        <w:jc w:val="both"/>
        <w:rPr>
          <w:rFonts w:ascii="Verdana" w:hAnsi="Verdana"/>
          <w:sz w:val="20"/>
          <w:szCs w:val="20"/>
        </w:rPr>
      </w:pPr>
    </w:p>
    <w:p w14:paraId="2C5FAC49" w14:textId="5995307A"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Le </w:t>
      </w:r>
      <w:r w:rsidR="00484C26">
        <w:rPr>
          <w:rFonts w:ascii="Verdana" w:eastAsia="Verdana" w:hAnsi="Verdana" w:cs="Verdana"/>
          <w:sz w:val="20"/>
          <w:szCs w:val="20"/>
        </w:rPr>
        <w:t>C</w:t>
      </w:r>
      <w:r w:rsidRPr="001F43AB">
        <w:rPr>
          <w:rFonts w:ascii="Verdana" w:eastAsia="Verdana" w:hAnsi="Verdana" w:cs="Verdana"/>
          <w:sz w:val="20"/>
          <w:szCs w:val="20"/>
        </w:rPr>
        <w:t xml:space="preserve">ontrat est établi en français. </w:t>
      </w:r>
    </w:p>
    <w:p w14:paraId="6D614409" w14:textId="77777777" w:rsidR="005074A8" w:rsidRPr="001F43AB" w:rsidRDefault="005074A8" w:rsidP="005074A8">
      <w:pPr>
        <w:jc w:val="both"/>
        <w:rPr>
          <w:rFonts w:ascii="Verdana" w:hAnsi="Verdana"/>
          <w:sz w:val="20"/>
          <w:szCs w:val="20"/>
        </w:rPr>
      </w:pPr>
    </w:p>
    <w:p w14:paraId="477BED1A" w14:textId="77777777" w:rsidR="005074A8" w:rsidRPr="001F43AB" w:rsidRDefault="005074A8" w:rsidP="005074A8">
      <w:pPr>
        <w:jc w:val="both"/>
        <w:rPr>
          <w:rFonts w:ascii="Verdana" w:hAnsi="Verdana"/>
          <w:sz w:val="20"/>
          <w:szCs w:val="20"/>
        </w:rPr>
      </w:pPr>
    </w:p>
    <w:p w14:paraId="7843E492"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Fait en [2] exemplaires originaux,</w:t>
      </w:r>
    </w:p>
    <w:p w14:paraId="5FA4A4FB" w14:textId="77777777" w:rsidR="005074A8" w:rsidRPr="001F43AB" w:rsidRDefault="005074A8" w:rsidP="005074A8">
      <w:pPr>
        <w:jc w:val="both"/>
        <w:rPr>
          <w:rFonts w:ascii="Verdana" w:hAnsi="Verdana"/>
          <w:sz w:val="20"/>
          <w:szCs w:val="20"/>
        </w:rPr>
      </w:pPr>
    </w:p>
    <w:p w14:paraId="4A5A1969" w14:textId="0E1ECF04"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 xml:space="preserve">En foi de quoi, </w:t>
      </w:r>
      <w:r w:rsidRPr="001F43AB">
        <w:rPr>
          <w:rFonts w:ascii="Verdana" w:eastAsia="Verdana" w:hAnsi="Verdana" w:cs="Verdana"/>
          <w:sz w:val="20"/>
          <w:szCs w:val="20"/>
        </w:rPr>
        <w:t xml:space="preserve">les </w:t>
      </w:r>
      <w:r w:rsidR="00851829">
        <w:rPr>
          <w:rFonts w:ascii="Verdana" w:eastAsia="Verdana" w:hAnsi="Verdana" w:cs="Verdana"/>
          <w:sz w:val="20"/>
          <w:szCs w:val="20"/>
        </w:rPr>
        <w:t>P</w:t>
      </w:r>
      <w:r w:rsidRPr="001F43AB">
        <w:rPr>
          <w:rFonts w:ascii="Verdana" w:eastAsia="Verdana" w:hAnsi="Verdana" w:cs="Verdana"/>
          <w:sz w:val="20"/>
          <w:szCs w:val="20"/>
        </w:rPr>
        <w:t>arties ont demandé à leurs représentants dûment autorisés de signer ce contrat, à la date mentionnée ci-dessous.</w:t>
      </w:r>
    </w:p>
    <w:p w14:paraId="7D8D9E04" w14:textId="77777777" w:rsidR="005074A8" w:rsidRPr="001F43AB" w:rsidRDefault="005074A8" w:rsidP="005074A8">
      <w:pPr>
        <w:jc w:val="both"/>
        <w:rPr>
          <w:rFonts w:ascii="Verdana" w:hAnsi="Verdana"/>
          <w:sz w:val="20"/>
          <w:szCs w:val="20"/>
        </w:rPr>
      </w:pPr>
    </w:p>
    <w:p w14:paraId="3CF40D98" w14:textId="77777777" w:rsidR="005074A8" w:rsidRPr="001F43AB" w:rsidRDefault="005074A8" w:rsidP="005074A8">
      <w:pPr>
        <w:jc w:val="both"/>
        <w:rPr>
          <w:rFonts w:ascii="Verdana" w:hAnsi="Verdana"/>
          <w:sz w:val="20"/>
          <w:szCs w:val="20"/>
        </w:rPr>
      </w:pPr>
      <w:r w:rsidRPr="001F43AB">
        <w:rPr>
          <w:rFonts w:ascii="Verdana" w:eastAsia="Verdana" w:hAnsi="Verdana" w:cs="Verdana"/>
          <w:b/>
          <w:sz w:val="20"/>
          <w:szCs w:val="20"/>
        </w:rPr>
        <w:t>Abonné :</w:t>
      </w:r>
      <w:r w:rsidRPr="001F43AB">
        <w:rPr>
          <w:rFonts w:ascii="Verdana" w:eastAsia="Verdana" w:hAnsi="Verdana" w:cs="Verdana"/>
          <w:sz w:val="20"/>
          <w:szCs w:val="20"/>
        </w:rPr>
        <w:t>_______________________________________</w:t>
      </w:r>
    </w:p>
    <w:p w14:paraId="79BA49B8" w14:textId="77777777" w:rsidR="005074A8" w:rsidRPr="001F43AB" w:rsidRDefault="005074A8" w:rsidP="005074A8">
      <w:pPr>
        <w:jc w:val="both"/>
        <w:rPr>
          <w:rFonts w:ascii="Verdana" w:hAnsi="Verdana"/>
          <w:sz w:val="20"/>
          <w:szCs w:val="20"/>
        </w:rPr>
      </w:pPr>
    </w:p>
    <w:p w14:paraId="7AAB1F50"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 xml:space="preserve">Signature : </w:t>
      </w:r>
    </w:p>
    <w:p w14:paraId="11DD297D" w14:textId="77777777" w:rsidR="005074A8" w:rsidRPr="001F43AB" w:rsidRDefault="005074A8" w:rsidP="005074A8">
      <w:pPr>
        <w:jc w:val="both"/>
        <w:rPr>
          <w:rFonts w:ascii="Verdana" w:hAnsi="Verdana"/>
          <w:sz w:val="20"/>
          <w:szCs w:val="20"/>
        </w:rPr>
      </w:pPr>
    </w:p>
    <w:p w14:paraId="6C8D69C3"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Délégation_____________________________________</w:t>
      </w:r>
    </w:p>
    <w:p w14:paraId="3567C954" w14:textId="77777777" w:rsidR="005074A8" w:rsidRPr="001F43AB" w:rsidRDefault="005074A8" w:rsidP="005074A8">
      <w:pPr>
        <w:jc w:val="both"/>
        <w:rPr>
          <w:rFonts w:ascii="Verdana" w:hAnsi="Verdana"/>
          <w:sz w:val="20"/>
          <w:szCs w:val="20"/>
        </w:rPr>
      </w:pPr>
    </w:p>
    <w:p w14:paraId="69A371FB" w14:textId="77777777"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Nom _________________________________</w:t>
      </w:r>
    </w:p>
    <w:p w14:paraId="6854433E" w14:textId="77777777" w:rsidR="005074A8" w:rsidRPr="001F43AB" w:rsidRDefault="005074A8" w:rsidP="005074A8">
      <w:pPr>
        <w:jc w:val="both"/>
        <w:rPr>
          <w:rFonts w:ascii="Verdana" w:hAnsi="Verdana"/>
          <w:sz w:val="20"/>
          <w:szCs w:val="20"/>
        </w:rPr>
      </w:pPr>
    </w:p>
    <w:p w14:paraId="5998DF62" w14:textId="42220B46" w:rsidR="005074A8" w:rsidRPr="001F43AB" w:rsidRDefault="005074A8" w:rsidP="005074A8">
      <w:pPr>
        <w:jc w:val="both"/>
        <w:rPr>
          <w:rFonts w:ascii="Verdana" w:hAnsi="Verdana"/>
          <w:sz w:val="20"/>
          <w:szCs w:val="20"/>
        </w:rPr>
      </w:pPr>
      <w:r w:rsidRPr="001F43AB">
        <w:rPr>
          <w:rFonts w:ascii="Verdana" w:eastAsia="Verdana" w:hAnsi="Verdana" w:cs="Verdana"/>
          <w:sz w:val="20"/>
          <w:szCs w:val="20"/>
        </w:rPr>
        <w:t>Titre : _______________________________________</w:t>
      </w:r>
    </w:p>
    <w:p w14:paraId="58BEAB76" w14:textId="77777777" w:rsidR="005074A8" w:rsidRPr="001F43AB" w:rsidRDefault="005074A8" w:rsidP="005074A8">
      <w:pPr>
        <w:jc w:val="both"/>
        <w:rPr>
          <w:rFonts w:ascii="Verdana" w:hAnsi="Verdana"/>
          <w:sz w:val="20"/>
          <w:szCs w:val="20"/>
        </w:rPr>
      </w:pPr>
    </w:p>
    <w:p w14:paraId="4FA45488" w14:textId="093F6939" w:rsidR="00411D8D" w:rsidRDefault="005074A8" w:rsidP="009E1BEC">
      <w:pPr>
        <w:jc w:val="both"/>
        <w:rPr>
          <w:rFonts w:ascii="Verdana" w:eastAsia="Verdana" w:hAnsi="Verdana" w:cs="Verdana"/>
          <w:sz w:val="20"/>
          <w:szCs w:val="20"/>
        </w:rPr>
      </w:pPr>
      <w:r w:rsidRPr="001F43AB">
        <w:rPr>
          <w:rFonts w:ascii="Verdana" w:eastAsia="Verdana" w:hAnsi="Verdana" w:cs="Verdana"/>
          <w:sz w:val="20"/>
          <w:szCs w:val="20"/>
        </w:rPr>
        <w:t>Date : __________________________________________</w:t>
      </w:r>
    </w:p>
    <w:p w14:paraId="61AD21C9" w14:textId="77777777" w:rsidR="00B21A77" w:rsidRDefault="00B21A77" w:rsidP="009E1BEC">
      <w:pPr>
        <w:jc w:val="both"/>
        <w:rPr>
          <w:rFonts w:ascii="Verdana" w:eastAsia="Verdana" w:hAnsi="Verdana" w:cs="Verdana"/>
          <w:sz w:val="20"/>
          <w:szCs w:val="20"/>
        </w:rPr>
      </w:pPr>
    </w:p>
    <w:p w14:paraId="6D75EAC3" w14:textId="77777777" w:rsidR="00B21A77" w:rsidRDefault="00B21A77" w:rsidP="009E1BEC">
      <w:pPr>
        <w:jc w:val="both"/>
        <w:rPr>
          <w:rFonts w:ascii="Verdana" w:eastAsia="Verdana" w:hAnsi="Verdana" w:cs="Verdana"/>
          <w:sz w:val="20"/>
          <w:szCs w:val="20"/>
        </w:rPr>
      </w:pPr>
    </w:p>
    <w:p w14:paraId="5B0F03EB" w14:textId="77777777" w:rsidR="00B21A77" w:rsidRDefault="00B21A77" w:rsidP="009E1BEC">
      <w:pPr>
        <w:jc w:val="both"/>
        <w:rPr>
          <w:rFonts w:ascii="Verdana" w:eastAsia="Verdana" w:hAnsi="Verdana" w:cs="Verdana"/>
          <w:sz w:val="20"/>
          <w:szCs w:val="20"/>
        </w:rPr>
      </w:pPr>
    </w:p>
    <w:p w14:paraId="02DCE1D0" w14:textId="77777777" w:rsidR="00B21A77" w:rsidRDefault="00B21A77" w:rsidP="009E1BEC">
      <w:pPr>
        <w:jc w:val="both"/>
        <w:rPr>
          <w:rFonts w:ascii="Verdana" w:eastAsia="Verdana" w:hAnsi="Verdana" w:cs="Verdana"/>
          <w:sz w:val="20"/>
          <w:szCs w:val="20"/>
        </w:rPr>
      </w:pPr>
    </w:p>
    <w:p w14:paraId="7C59DF24" w14:textId="77777777" w:rsidR="00B21A77" w:rsidRDefault="00B21A77" w:rsidP="009E1BEC">
      <w:pPr>
        <w:jc w:val="both"/>
        <w:rPr>
          <w:rFonts w:ascii="Verdana" w:eastAsia="Verdana" w:hAnsi="Verdana" w:cs="Verdana"/>
          <w:sz w:val="20"/>
          <w:szCs w:val="20"/>
        </w:rPr>
      </w:pPr>
    </w:p>
    <w:p w14:paraId="5E241453" w14:textId="77777777" w:rsidR="00B21A77" w:rsidRDefault="00B21A77" w:rsidP="009E1BEC">
      <w:pPr>
        <w:jc w:val="both"/>
      </w:pPr>
    </w:p>
    <w:p w14:paraId="5522B8B7" w14:textId="77777777" w:rsidR="00411D8D" w:rsidRDefault="00411D8D" w:rsidP="00411D8D">
      <w:pPr>
        <w:pStyle w:val="Normal1"/>
        <w:keepNext/>
        <w:jc w:val="both"/>
      </w:pPr>
    </w:p>
    <w:p w14:paraId="3D6BFAB6" w14:textId="4A2F59C9" w:rsidR="00411D8D" w:rsidRPr="006C29CA" w:rsidRDefault="00411D8D" w:rsidP="00411D8D">
      <w:pPr>
        <w:jc w:val="center"/>
        <w:rPr>
          <w:rFonts w:ascii="Verdana" w:hAnsi="Verdana"/>
          <w:b/>
          <w:bCs/>
          <w:sz w:val="20"/>
          <w:szCs w:val="20"/>
          <w:u w:val="single"/>
        </w:rPr>
      </w:pPr>
      <w:r w:rsidRPr="006C29CA">
        <w:rPr>
          <w:rFonts w:ascii="Verdana" w:hAnsi="Verdana"/>
          <w:b/>
          <w:bCs/>
          <w:sz w:val="20"/>
          <w:szCs w:val="20"/>
          <w:u w:val="single"/>
        </w:rPr>
        <w:t>ANNEXE 1 – LISTE DES ELEMENTS SOUS LICENCE</w:t>
      </w:r>
      <w:r w:rsidR="00524C9A" w:rsidRPr="006C29CA">
        <w:rPr>
          <w:rFonts w:ascii="Verdana" w:hAnsi="Verdana"/>
          <w:b/>
          <w:bCs/>
          <w:sz w:val="20"/>
          <w:szCs w:val="20"/>
          <w:u w:val="single"/>
        </w:rPr>
        <w:t xml:space="preserve"> ET CONDITIONS FINANCIERES</w:t>
      </w:r>
    </w:p>
    <w:p w14:paraId="2EFA5F4F" w14:textId="77777777" w:rsidR="00524C9A" w:rsidRDefault="00524C9A" w:rsidP="00524C9A">
      <w:pPr>
        <w:rPr>
          <w:rFonts w:ascii="Verdana" w:hAnsi="Verdana"/>
          <w:b/>
          <w:bCs/>
          <w:sz w:val="20"/>
          <w:szCs w:val="20"/>
          <w:u w:val="single"/>
        </w:rPr>
      </w:pPr>
    </w:p>
    <w:p w14:paraId="3C7695E5" w14:textId="77777777" w:rsidR="00524C9A" w:rsidRDefault="00524C9A" w:rsidP="00524C9A">
      <w:pPr>
        <w:rPr>
          <w:rFonts w:ascii="Verdana" w:hAnsi="Verdana"/>
          <w:b/>
          <w:bCs/>
          <w:sz w:val="20"/>
          <w:szCs w:val="20"/>
          <w:u w:val="single"/>
        </w:rPr>
      </w:pPr>
    </w:p>
    <w:p w14:paraId="3888D8FD" w14:textId="77777777" w:rsidR="00524C9A" w:rsidRPr="002C6C14" w:rsidRDefault="00524C9A" w:rsidP="00524C9A">
      <w:pPr>
        <w:rPr>
          <w:b/>
          <w:bCs/>
          <w:u w:val="single"/>
        </w:rPr>
      </w:pPr>
    </w:p>
    <w:p w14:paraId="26F6D2D9" w14:textId="007E383A" w:rsidR="00411D8D" w:rsidRPr="002C6C14" w:rsidRDefault="00D979FA" w:rsidP="00077F31">
      <w:pPr>
        <w:jc w:val="center"/>
        <w:rPr>
          <w:b/>
          <w:bCs/>
          <w:u w:val="single"/>
        </w:rPr>
      </w:pPr>
      <w:r>
        <w:rPr>
          <w:b/>
          <w:bCs/>
          <w:u w:val="single"/>
        </w:rPr>
        <w:object w:dxaOrig="1508" w:dyaOrig="984" w14:anchorId="78C13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2" o:title=""/>
          </v:shape>
          <o:OLEObject Type="Embed" ProgID="Acrobat.Document.DC" ShapeID="_x0000_i1025" DrawAspect="Icon" ObjectID="_1794663105" r:id="rId13"/>
        </w:object>
      </w:r>
    </w:p>
    <w:sectPr w:rsidR="00411D8D" w:rsidRPr="002C6C14" w:rsidSect="005074A8">
      <w:headerReference w:type="default" r:id="rId14"/>
      <w:pgSz w:w="11906" w:h="16838"/>
      <w:pgMar w:top="851" w:right="1021" w:bottom="737" w:left="1021"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44CC" w14:textId="77777777" w:rsidR="00C14E8C" w:rsidRDefault="00C14E8C" w:rsidP="00804E03">
      <w:r>
        <w:separator/>
      </w:r>
    </w:p>
  </w:endnote>
  <w:endnote w:type="continuationSeparator" w:id="0">
    <w:p w14:paraId="151F4801" w14:textId="77777777" w:rsidR="00C14E8C" w:rsidRDefault="00C14E8C" w:rsidP="00804E03">
      <w:r>
        <w:continuationSeparator/>
      </w:r>
    </w:p>
  </w:endnote>
  <w:endnote w:type="continuationNotice" w:id="1">
    <w:p w14:paraId="3FB0C527" w14:textId="77777777" w:rsidR="00C14E8C" w:rsidRDefault="00C14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7D8A" w14:textId="77777777" w:rsidR="00C14E8C" w:rsidRDefault="00C14E8C" w:rsidP="00804E03">
      <w:r>
        <w:separator/>
      </w:r>
    </w:p>
  </w:footnote>
  <w:footnote w:type="continuationSeparator" w:id="0">
    <w:p w14:paraId="169C279A" w14:textId="77777777" w:rsidR="00C14E8C" w:rsidRDefault="00C14E8C" w:rsidP="00804E03">
      <w:r>
        <w:continuationSeparator/>
      </w:r>
    </w:p>
  </w:footnote>
  <w:footnote w:type="continuationNotice" w:id="1">
    <w:p w14:paraId="680376CD" w14:textId="77777777" w:rsidR="00C14E8C" w:rsidRDefault="00C14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EED0" w14:textId="50AB8D2A" w:rsidR="00804E03" w:rsidRDefault="000A6AE7">
    <w:pPr>
      <w:pStyle w:val="En-tte"/>
    </w:pPr>
    <w:r>
      <w:rPr>
        <w:noProof/>
      </w:rPr>
      <w:drawing>
        <wp:inline distT="0" distB="0" distL="0" distR="0" wp14:anchorId="60536E6E" wp14:editId="7BC05A8F">
          <wp:extent cx="885190" cy="477640"/>
          <wp:effectExtent l="0" t="0" r="0" b="0"/>
          <wp:docPr id="1082531475"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31475" name="Image 1" descr="Une image contenant texte, Police, logo, capture d’écran&#10;&#10;Description générée automatiquement"/>
                  <pic:cNvPicPr/>
                </pic:nvPicPr>
                <pic:blipFill>
                  <a:blip r:embed="rId1"/>
                  <a:stretch>
                    <a:fillRect/>
                  </a:stretch>
                </pic:blipFill>
                <pic:spPr>
                  <a:xfrm>
                    <a:off x="0" y="0"/>
                    <a:ext cx="917830" cy="495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B2F"/>
    <w:multiLevelType w:val="multilevel"/>
    <w:tmpl w:val="98E289AE"/>
    <w:lvl w:ilvl="0">
      <w:start w:val="1"/>
      <w:numFmt w:val="decimal"/>
      <w:lvlText w:val="Article %1 -"/>
      <w:lvlJc w:val="left"/>
      <w:pPr>
        <w:tabs>
          <w:tab w:val="num" w:pos="720"/>
        </w:tabs>
        <w:ind w:left="720" w:hanging="360"/>
      </w:pPr>
      <w:rPr>
        <w:rFonts w:hint="default"/>
      </w:rPr>
    </w:lvl>
    <w:lvl w:ilvl="1">
      <w:start w:val="1"/>
      <w:numFmt w:val="decimal"/>
      <w:suff w:val="nothing"/>
      <w:lvlText w:val="%1.%2"/>
      <w:lvlJc w:val="left"/>
      <w:pPr>
        <w:ind w:left="1080" w:hanging="720"/>
      </w:pPr>
      <w:rPr>
        <w:rFonts w:ascii="Verdana" w:hAnsi="Verdana" w:hint="default"/>
        <w:b w:val="0"/>
        <w:i w:val="0"/>
        <w:sz w:val="20"/>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800"/>
        </w:tabs>
        <w:ind w:left="1800" w:hanging="144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2160"/>
        </w:tabs>
        <w:ind w:left="2160" w:hanging="1800"/>
      </w:pPr>
      <w:rPr>
        <w:rFonts w:hint="default"/>
        <w:b/>
      </w:rPr>
    </w:lvl>
    <w:lvl w:ilvl="7">
      <w:start w:val="1"/>
      <w:numFmt w:val="decimal"/>
      <w:lvlText w:val="%1.%2.%3.%4.%5.%6.%7.%8"/>
      <w:lvlJc w:val="left"/>
      <w:pPr>
        <w:tabs>
          <w:tab w:val="num" w:pos="2520"/>
        </w:tabs>
        <w:ind w:left="2520" w:hanging="216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1" w15:restartNumberingAfterBreak="0">
    <w:nsid w:val="258350F2"/>
    <w:multiLevelType w:val="multilevel"/>
    <w:tmpl w:val="00000003"/>
    <w:styleLink w:val="Style1"/>
    <w:lvl w:ilvl="0">
      <w:start w:val="1"/>
      <w:numFmt w:val="decimal"/>
      <w:lvlText w:val="%1"/>
      <w:lvlJc w:val="left"/>
      <w:pPr>
        <w:tabs>
          <w:tab w:val="num" w:pos="420"/>
        </w:tabs>
        <w:ind w:left="420" w:hanging="420"/>
      </w:pPr>
      <w:rPr>
        <w:rFonts w:ascii="Symbol" w:hAnsi="Symbol"/>
      </w:rPr>
    </w:lvl>
    <w:lvl w:ilvl="1">
      <w:start w:val="1"/>
      <w:numFmt w:val="decimal"/>
      <w:lvlText w:val="%1.%2"/>
      <w:lvlJc w:val="left"/>
      <w:pPr>
        <w:tabs>
          <w:tab w:val="num" w:pos="720"/>
        </w:tabs>
        <w:ind w:left="720" w:hanging="72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440"/>
        </w:tabs>
        <w:ind w:left="1440" w:hanging="144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2160"/>
        </w:tabs>
        <w:ind w:left="2160" w:hanging="216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2" w15:restartNumberingAfterBreak="0">
    <w:nsid w:val="31E56CD3"/>
    <w:multiLevelType w:val="multilevel"/>
    <w:tmpl w:val="52DC4614"/>
    <w:lvl w:ilvl="0">
      <w:start w:val="1"/>
      <w:numFmt w:val="decimal"/>
      <w:lvlText w:val="%1."/>
      <w:lvlJc w:val="left"/>
      <w:pPr>
        <w:ind w:left="720" w:firstLine="360"/>
      </w:pPr>
    </w:lvl>
    <w:lvl w:ilvl="1">
      <w:start w:val="2"/>
      <w:numFmt w:val="decimal"/>
      <w:lvlText w:val="%1.%2"/>
      <w:lvlJc w:val="left"/>
      <w:pPr>
        <w:ind w:left="1080" w:firstLine="360"/>
      </w:pPr>
      <w:rPr>
        <w:b/>
      </w:rPr>
    </w:lvl>
    <w:lvl w:ilvl="2">
      <w:start w:val="1"/>
      <w:numFmt w:val="decimal"/>
      <w:lvlText w:val="%1.%2.%3"/>
      <w:lvlJc w:val="left"/>
      <w:pPr>
        <w:ind w:left="1080" w:firstLine="360"/>
      </w:pPr>
      <w:rPr>
        <w:b/>
      </w:rPr>
    </w:lvl>
    <w:lvl w:ilvl="3">
      <w:start w:val="1"/>
      <w:numFmt w:val="decimal"/>
      <w:lvlText w:val="%1.%2.%3.%4"/>
      <w:lvlJc w:val="left"/>
      <w:pPr>
        <w:ind w:left="1440" w:firstLine="360"/>
      </w:pPr>
      <w:rPr>
        <w:b/>
      </w:rPr>
    </w:lvl>
    <w:lvl w:ilvl="4">
      <w:start w:val="1"/>
      <w:numFmt w:val="decimal"/>
      <w:lvlText w:val="%1.%2.%3.%4.%5"/>
      <w:lvlJc w:val="left"/>
      <w:pPr>
        <w:ind w:left="1800" w:firstLine="360"/>
      </w:pPr>
      <w:rPr>
        <w:b/>
      </w:rPr>
    </w:lvl>
    <w:lvl w:ilvl="5">
      <w:start w:val="1"/>
      <w:numFmt w:val="decimal"/>
      <w:lvlText w:val="%1.%2.%3.%4.%5.%6"/>
      <w:lvlJc w:val="left"/>
      <w:pPr>
        <w:ind w:left="1800" w:firstLine="360"/>
      </w:pPr>
      <w:rPr>
        <w:b/>
      </w:rPr>
    </w:lvl>
    <w:lvl w:ilvl="6">
      <w:start w:val="1"/>
      <w:numFmt w:val="decimal"/>
      <w:lvlText w:val="%1.%2.%3.%4.%5.%6.%7"/>
      <w:lvlJc w:val="left"/>
      <w:pPr>
        <w:ind w:left="2160" w:firstLine="360"/>
      </w:pPr>
      <w:rPr>
        <w:b/>
      </w:rPr>
    </w:lvl>
    <w:lvl w:ilvl="7">
      <w:start w:val="1"/>
      <w:numFmt w:val="decimal"/>
      <w:lvlText w:val="%1.%2.%3.%4.%5.%6.%7.%8"/>
      <w:lvlJc w:val="left"/>
      <w:pPr>
        <w:ind w:left="2520" w:firstLine="360"/>
      </w:pPr>
      <w:rPr>
        <w:b/>
      </w:rPr>
    </w:lvl>
    <w:lvl w:ilvl="8">
      <w:start w:val="1"/>
      <w:numFmt w:val="decimal"/>
      <w:lvlText w:val="%1.%2.%3.%4.%5.%6.%7.%8.%9"/>
      <w:lvlJc w:val="left"/>
      <w:pPr>
        <w:ind w:left="2520" w:firstLine="360"/>
      </w:pPr>
      <w:rPr>
        <w:b/>
      </w:rPr>
    </w:lvl>
  </w:abstractNum>
  <w:abstractNum w:abstractNumId="3" w15:restartNumberingAfterBreak="0">
    <w:nsid w:val="3A3B2613"/>
    <w:multiLevelType w:val="hybridMultilevel"/>
    <w:tmpl w:val="A574EB00"/>
    <w:lvl w:ilvl="0" w:tplc="921841AE">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333AD4"/>
    <w:multiLevelType w:val="hybridMultilevel"/>
    <w:tmpl w:val="4074F91C"/>
    <w:lvl w:ilvl="0" w:tplc="67C4676E">
      <w:start w:val="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3C4592"/>
    <w:multiLevelType w:val="multilevel"/>
    <w:tmpl w:val="84867E0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F41B8F"/>
    <w:multiLevelType w:val="hybridMultilevel"/>
    <w:tmpl w:val="E14E19F0"/>
    <w:lvl w:ilvl="0" w:tplc="58E8588C">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C80449"/>
    <w:multiLevelType w:val="hybridMultilevel"/>
    <w:tmpl w:val="0A7ED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4371D5"/>
    <w:multiLevelType w:val="hybridMultilevel"/>
    <w:tmpl w:val="9294D004"/>
    <w:lvl w:ilvl="0" w:tplc="58E8588C">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0A35EC"/>
    <w:multiLevelType w:val="hybridMultilevel"/>
    <w:tmpl w:val="BD3E8108"/>
    <w:lvl w:ilvl="0" w:tplc="58E8588C">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712830"/>
    <w:multiLevelType w:val="multilevel"/>
    <w:tmpl w:val="D3589496"/>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DD40F6D"/>
    <w:multiLevelType w:val="hybridMultilevel"/>
    <w:tmpl w:val="F320C55E"/>
    <w:lvl w:ilvl="0" w:tplc="58E8588C">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D658EB"/>
    <w:multiLevelType w:val="multilevel"/>
    <w:tmpl w:val="DDE42408"/>
    <w:lvl w:ilvl="0">
      <w:start w:val="1"/>
      <w:numFmt w:val="decimal"/>
      <w:lvlText w:val="%1"/>
      <w:lvlJc w:val="left"/>
      <w:pPr>
        <w:ind w:left="420" w:firstLine="0"/>
      </w:pPr>
      <w:rPr>
        <w:rFonts w:ascii="Noto Sans Symbols" w:eastAsia="Noto Sans Symbols" w:hAnsi="Noto Sans Symbols" w:cs="Noto Sans Symbols"/>
      </w:rPr>
    </w:lvl>
    <w:lvl w:ilvl="1">
      <w:start w:val="1"/>
      <w:numFmt w:val="decimal"/>
      <w:lvlText w:val="%1.%2"/>
      <w:lvlJc w:val="left"/>
      <w:pPr>
        <w:ind w:left="720" w:firstLine="0"/>
      </w:pPr>
      <w:rPr>
        <w:rFonts w:ascii="Noto Sans Symbols" w:eastAsia="Noto Sans Symbols" w:hAnsi="Noto Sans Symbols" w:cs="Noto Sans Symbols"/>
      </w:rPr>
    </w:lvl>
    <w:lvl w:ilvl="2">
      <w:start w:val="1"/>
      <w:numFmt w:val="decimal"/>
      <w:lvlText w:val="%1.%2.%3"/>
      <w:lvlJc w:val="left"/>
      <w:pPr>
        <w:ind w:left="720" w:firstLine="0"/>
      </w:pPr>
      <w:rPr>
        <w:rFonts w:ascii="Noto Sans Symbols" w:eastAsia="Noto Sans Symbols" w:hAnsi="Noto Sans Symbols" w:cs="Noto Sans Symbols"/>
      </w:rPr>
    </w:lvl>
    <w:lvl w:ilvl="3">
      <w:start w:val="1"/>
      <w:numFmt w:val="decimal"/>
      <w:lvlText w:val="%1.%2.%3.%4"/>
      <w:lvlJc w:val="left"/>
      <w:pPr>
        <w:ind w:left="1080" w:firstLine="0"/>
      </w:pPr>
      <w:rPr>
        <w:rFonts w:ascii="Noto Sans Symbols" w:eastAsia="Noto Sans Symbols" w:hAnsi="Noto Sans Symbols" w:cs="Noto Sans Symbols"/>
      </w:rPr>
    </w:lvl>
    <w:lvl w:ilvl="4">
      <w:start w:val="1"/>
      <w:numFmt w:val="decimal"/>
      <w:lvlText w:val="%1.%2.%3.%4.%5"/>
      <w:lvlJc w:val="left"/>
      <w:pPr>
        <w:ind w:left="1440" w:firstLine="0"/>
      </w:pPr>
      <w:rPr>
        <w:rFonts w:ascii="Noto Sans Symbols" w:eastAsia="Noto Sans Symbols" w:hAnsi="Noto Sans Symbols" w:cs="Noto Sans Symbols"/>
      </w:rPr>
    </w:lvl>
    <w:lvl w:ilvl="5">
      <w:start w:val="1"/>
      <w:numFmt w:val="decimal"/>
      <w:lvlText w:val="%1.%2.%3.%4.%5.%6"/>
      <w:lvlJc w:val="left"/>
      <w:pPr>
        <w:ind w:left="1440" w:firstLine="0"/>
      </w:pPr>
      <w:rPr>
        <w:rFonts w:ascii="Noto Sans Symbols" w:eastAsia="Noto Sans Symbols" w:hAnsi="Noto Sans Symbols" w:cs="Noto Sans Symbols"/>
      </w:rPr>
    </w:lvl>
    <w:lvl w:ilvl="6">
      <w:start w:val="1"/>
      <w:numFmt w:val="decimal"/>
      <w:lvlText w:val="%1.%2.%3.%4.%5.%6.%7"/>
      <w:lvlJc w:val="left"/>
      <w:pPr>
        <w:ind w:left="1800" w:firstLine="0"/>
      </w:pPr>
      <w:rPr>
        <w:rFonts w:ascii="Noto Sans Symbols" w:eastAsia="Noto Sans Symbols" w:hAnsi="Noto Sans Symbols" w:cs="Noto Sans Symbols"/>
      </w:rPr>
    </w:lvl>
    <w:lvl w:ilvl="7">
      <w:start w:val="1"/>
      <w:numFmt w:val="decimal"/>
      <w:lvlText w:val="%1.%2.%3.%4.%5.%6.%7.%8"/>
      <w:lvlJc w:val="left"/>
      <w:pPr>
        <w:ind w:left="2160" w:firstLine="0"/>
      </w:pPr>
      <w:rPr>
        <w:rFonts w:ascii="Noto Sans Symbols" w:eastAsia="Noto Sans Symbols" w:hAnsi="Noto Sans Symbols" w:cs="Noto Sans Symbols"/>
      </w:rPr>
    </w:lvl>
    <w:lvl w:ilvl="8">
      <w:start w:val="1"/>
      <w:numFmt w:val="decimal"/>
      <w:lvlText w:val="%1.%2.%3.%4.%5.%6.%7.%8.%9"/>
      <w:lvlJc w:val="left"/>
      <w:pPr>
        <w:ind w:left="2160" w:firstLine="0"/>
      </w:pPr>
      <w:rPr>
        <w:rFonts w:ascii="Noto Sans Symbols" w:eastAsia="Noto Sans Symbols" w:hAnsi="Noto Sans Symbols" w:cs="Noto Sans Symbols"/>
      </w:rPr>
    </w:lvl>
  </w:abstractNum>
  <w:abstractNum w:abstractNumId="13" w15:restartNumberingAfterBreak="0">
    <w:nsid w:val="7E670B1E"/>
    <w:multiLevelType w:val="hybridMultilevel"/>
    <w:tmpl w:val="851877E2"/>
    <w:lvl w:ilvl="0" w:tplc="58E8588C">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8820774">
    <w:abstractNumId w:val="0"/>
  </w:num>
  <w:num w:numId="2" w16cid:durableId="1087918644">
    <w:abstractNumId w:val="1"/>
  </w:num>
  <w:num w:numId="3" w16cid:durableId="2039818026">
    <w:abstractNumId w:val="10"/>
  </w:num>
  <w:num w:numId="4" w16cid:durableId="892735717">
    <w:abstractNumId w:val="3"/>
  </w:num>
  <w:num w:numId="5" w16cid:durableId="958728907">
    <w:abstractNumId w:val="5"/>
  </w:num>
  <w:num w:numId="6" w16cid:durableId="1997219225">
    <w:abstractNumId w:val="12"/>
  </w:num>
  <w:num w:numId="7" w16cid:durableId="339704123">
    <w:abstractNumId w:val="2"/>
  </w:num>
  <w:num w:numId="8" w16cid:durableId="650060415">
    <w:abstractNumId w:val="7"/>
  </w:num>
  <w:num w:numId="9" w16cid:durableId="1478913211">
    <w:abstractNumId w:val="4"/>
  </w:num>
  <w:num w:numId="10" w16cid:durableId="449321734">
    <w:abstractNumId w:val="13"/>
  </w:num>
  <w:num w:numId="11" w16cid:durableId="1848907329">
    <w:abstractNumId w:val="8"/>
  </w:num>
  <w:num w:numId="12" w16cid:durableId="2066904631">
    <w:abstractNumId w:val="9"/>
  </w:num>
  <w:num w:numId="13" w16cid:durableId="1109814027">
    <w:abstractNumId w:val="6"/>
  </w:num>
  <w:num w:numId="14" w16cid:durableId="691296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A8"/>
    <w:rsid w:val="00007FA3"/>
    <w:rsid w:val="00037EAC"/>
    <w:rsid w:val="000465C4"/>
    <w:rsid w:val="00074298"/>
    <w:rsid w:val="00077F31"/>
    <w:rsid w:val="00080D4C"/>
    <w:rsid w:val="0008398B"/>
    <w:rsid w:val="000858E7"/>
    <w:rsid w:val="00097436"/>
    <w:rsid w:val="000A6AE7"/>
    <w:rsid w:val="000B0740"/>
    <w:rsid w:val="000B12B0"/>
    <w:rsid w:val="000C1DD5"/>
    <w:rsid w:val="000E58F1"/>
    <w:rsid w:val="00114213"/>
    <w:rsid w:val="00142BD9"/>
    <w:rsid w:val="00142DF5"/>
    <w:rsid w:val="00145516"/>
    <w:rsid w:val="00146C6C"/>
    <w:rsid w:val="001645B8"/>
    <w:rsid w:val="00177EF9"/>
    <w:rsid w:val="0019255E"/>
    <w:rsid w:val="001A61F4"/>
    <w:rsid w:val="001C203C"/>
    <w:rsid w:val="001E0081"/>
    <w:rsid w:val="001F360A"/>
    <w:rsid w:val="002032C5"/>
    <w:rsid w:val="00204AA7"/>
    <w:rsid w:val="00220783"/>
    <w:rsid w:val="00256E4F"/>
    <w:rsid w:val="00263207"/>
    <w:rsid w:val="00291C63"/>
    <w:rsid w:val="002A164E"/>
    <w:rsid w:val="002C2BE7"/>
    <w:rsid w:val="002C6C14"/>
    <w:rsid w:val="002D59C8"/>
    <w:rsid w:val="002F0240"/>
    <w:rsid w:val="002F3C9F"/>
    <w:rsid w:val="00321346"/>
    <w:rsid w:val="00332B6D"/>
    <w:rsid w:val="00334092"/>
    <w:rsid w:val="0033646B"/>
    <w:rsid w:val="00336F5D"/>
    <w:rsid w:val="0036040B"/>
    <w:rsid w:val="0039182B"/>
    <w:rsid w:val="003C6A69"/>
    <w:rsid w:val="003E6A6C"/>
    <w:rsid w:val="003F62E7"/>
    <w:rsid w:val="00411D8D"/>
    <w:rsid w:val="00420607"/>
    <w:rsid w:val="00426900"/>
    <w:rsid w:val="004653C2"/>
    <w:rsid w:val="00477655"/>
    <w:rsid w:val="00480B35"/>
    <w:rsid w:val="00484C26"/>
    <w:rsid w:val="004C33DF"/>
    <w:rsid w:val="004E6EE5"/>
    <w:rsid w:val="004E75AC"/>
    <w:rsid w:val="00506DCB"/>
    <w:rsid w:val="005074A8"/>
    <w:rsid w:val="005218FE"/>
    <w:rsid w:val="00524C9A"/>
    <w:rsid w:val="005304B0"/>
    <w:rsid w:val="00547D88"/>
    <w:rsid w:val="00550BDE"/>
    <w:rsid w:val="00553F56"/>
    <w:rsid w:val="00562263"/>
    <w:rsid w:val="00566F48"/>
    <w:rsid w:val="00591373"/>
    <w:rsid w:val="005B4260"/>
    <w:rsid w:val="005B4D6F"/>
    <w:rsid w:val="005D00E8"/>
    <w:rsid w:val="005F4FD2"/>
    <w:rsid w:val="006106CB"/>
    <w:rsid w:val="00611390"/>
    <w:rsid w:val="0061569D"/>
    <w:rsid w:val="00632204"/>
    <w:rsid w:val="00647DDE"/>
    <w:rsid w:val="00681C03"/>
    <w:rsid w:val="006877DB"/>
    <w:rsid w:val="00692D69"/>
    <w:rsid w:val="0069300F"/>
    <w:rsid w:val="006A5549"/>
    <w:rsid w:val="006C29CA"/>
    <w:rsid w:val="006D6723"/>
    <w:rsid w:val="006E29DF"/>
    <w:rsid w:val="006F6DF7"/>
    <w:rsid w:val="00705C3B"/>
    <w:rsid w:val="00743FD4"/>
    <w:rsid w:val="007472E9"/>
    <w:rsid w:val="00752B88"/>
    <w:rsid w:val="00756DAD"/>
    <w:rsid w:val="007578BD"/>
    <w:rsid w:val="00791AE2"/>
    <w:rsid w:val="007A3D93"/>
    <w:rsid w:val="007C20A2"/>
    <w:rsid w:val="007D4071"/>
    <w:rsid w:val="007F44C6"/>
    <w:rsid w:val="00804E03"/>
    <w:rsid w:val="00851829"/>
    <w:rsid w:val="00862EC0"/>
    <w:rsid w:val="0086574D"/>
    <w:rsid w:val="008E5AA2"/>
    <w:rsid w:val="008F5B6C"/>
    <w:rsid w:val="009242BE"/>
    <w:rsid w:val="009245BE"/>
    <w:rsid w:val="00965B36"/>
    <w:rsid w:val="00985535"/>
    <w:rsid w:val="009943A7"/>
    <w:rsid w:val="009A1FE6"/>
    <w:rsid w:val="009B2C5D"/>
    <w:rsid w:val="009C0FB2"/>
    <w:rsid w:val="009C488A"/>
    <w:rsid w:val="009D2222"/>
    <w:rsid w:val="009D60D2"/>
    <w:rsid w:val="009D6F03"/>
    <w:rsid w:val="009E1BEC"/>
    <w:rsid w:val="00A04268"/>
    <w:rsid w:val="00A170D2"/>
    <w:rsid w:val="00A30EFA"/>
    <w:rsid w:val="00A533BB"/>
    <w:rsid w:val="00A566E3"/>
    <w:rsid w:val="00A60087"/>
    <w:rsid w:val="00A80642"/>
    <w:rsid w:val="00A86305"/>
    <w:rsid w:val="00A87CF6"/>
    <w:rsid w:val="00A974D0"/>
    <w:rsid w:val="00B02317"/>
    <w:rsid w:val="00B05559"/>
    <w:rsid w:val="00B219D2"/>
    <w:rsid w:val="00B21A77"/>
    <w:rsid w:val="00B4452B"/>
    <w:rsid w:val="00B82E04"/>
    <w:rsid w:val="00B94B11"/>
    <w:rsid w:val="00BB2F6A"/>
    <w:rsid w:val="00BF4474"/>
    <w:rsid w:val="00BF50DA"/>
    <w:rsid w:val="00BF5A23"/>
    <w:rsid w:val="00C07BF8"/>
    <w:rsid w:val="00C14E8C"/>
    <w:rsid w:val="00C1503E"/>
    <w:rsid w:val="00C324A4"/>
    <w:rsid w:val="00C33F1B"/>
    <w:rsid w:val="00C8653C"/>
    <w:rsid w:val="00CC3A77"/>
    <w:rsid w:val="00CE63C8"/>
    <w:rsid w:val="00CF681C"/>
    <w:rsid w:val="00D003FB"/>
    <w:rsid w:val="00D06F47"/>
    <w:rsid w:val="00D22504"/>
    <w:rsid w:val="00D5074B"/>
    <w:rsid w:val="00D64356"/>
    <w:rsid w:val="00D8321C"/>
    <w:rsid w:val="00D85414"/>
    <w:rsid w:val="00D91E32"/>
    <w:rsid w:val="00D979FA"/>
    <w:rsid w:val="00DE3555"/>
    <w:rsid w:val="00DF25EC"/>
    <w:rsid w:val="00DF2DF1"/>
    <w:rsid w:val="00E0380B"/>
    <w:rsid w:val="00E04FF5"/>
    <w:rsid w:val="00E50741"/>
    <w:rsid w:val="00E51055"/>
    <w:rsid w:val="00E54AB9"/>
    <w:rsid w:val="00E5713B"/>
    <w:rsid w:val="00E72F7D"/>
    <w:rsid w:val="00E80338"/>
    <w:rsid w:val="00EB16BC"/>
    <w:rsid w:val="00EB569B"/>
    <w:rsid w:val="00EC70CA"/>
    <w:rsid w:val="00EF7B0B"/>
    <w:rsid w:val="00F30FEB"/>
    <w:rsid w:val="00F33FE7"/>
    <w:rsid w:val="00F5004D"/>
    <w:rsid w:val="00F555FB"/>
    <w:rsid w:val="00F7357B"/>
    <w:rsid w:val="00F749AF"/>
    <w:rsid w:val="00F94F46"/>
    <w:rsid w:val="00F9687B"/>
    <w:rsid w:val="00FC76F5"/>
    <w:rsid w:val="00FF2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B55336"/>
  <w15:chartTrackingRefBased/>
  <w15:docId w15:val="{238DAE0F-A2C1-447C-9913-DBB2EF33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4A8"/>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autoRedefine/>
    <w:qFormat/>
    <w:rsid w:val="00705C3B"/>
    <w:pPr>
      <w:keepNext/>
      <w:numPr>
        <w:numId w:val="5"/>
      </w:numPr>
      <w:spacing w:after="240"/>
      <w:ind w:right="-1" w:hanging="360"/>
      <w:jc w:val="both"/>
      <w:outlineLvl w:val="0"/>
    </w:pPr>
    <w:rPr>
      <w:rFonts w:ascii="Verdana" w:hAnsi="Verdana"/>
      <w:b/>
      <w:sz w:val="20"/>
      <w:szCs w:val="20"/>
    </w:rPr>
  </w:style>
  <w:style w:type="paragraph" w:styleId="Titre2">
    <w:name w:val="heading 2"/>
    <w:basedOn w:val="Normal"/>
    <w:next w:val="Normal"/>
    <w:link w:val="Titre2Car"/>
    <w:uiPriority w:val="9"/>
    <w:unhideWhenUsed/>
    <w:qFormat/>
    <w:rsid w:val="00F33FE7"/>
    <w:pPr>
      <w:keepNext/>
      <w:keepLines/>
      <w:numPr>
        <w:ilvl w:val="1"/>
        <w:numId w:val="3"/>
      </w:numPr>
      <w:spacing w:before="40"/>
      <w:ind w:left="1080"/>
      <w:jc w:val="both"/>
      <w:outlineLvl w:val="1"/>
    </w:pPr>
    <w:rPr>
      <w:rFonts w:ascii="Verdana" w:eastAsiaTheme="majorEastAsia" w:hAnsi="Verdana" w:cstheme="majorBidi"/>
      <w:sz w:val="20"/>
      <w:szCs w:val="26"/>
    </w:rPr>
  </w:style>
  <w:style w:type="paragraph" w:styleId="Titre3">
    <w:name w:val="heading 3"/>
    <w:basedOn w:val="Normal"/>
    <w:next w:val="Normal"/>
    <w:link w:val="Titre3Car"/>
    <w:uiPriority w:val="9"/>
    <w:semiHidden/>
    <w:unhideWhenUsed/>
    <w:qFormat/>
    <w:rsid w:val="005074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074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074A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074A8"/>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074A8"/>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074A8"/>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074A8"/>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3FE7"/>
    <w:rPr>
      <w:rFonts w:ascii="Verdana" w:eastAsiaTheme="majorEastAsia" w:hAnsi="Verdana" w:cstheme="majorBidi"/>
      <w:sz w:val="20"/>
      <w:szCs w:val="26"/>
      <w:lang w:eastAsia="fr-FR"/>
    </w:rPr>
  </w:style>
  <w:style w:type="numbering" w:customStyle="1" w:styleId="Style1">
    <w:name w:val="Style1"/>
    <w:uiPriority w:val="99"/>
    <w:rsid w:val="00F33FE7"/>
    <w:pPr>
      <w:numPr>
        <w:numId w:val="2"/>
      </w:numPr>
    </w:pPr>
  </w:style>
  <w:style w:type="character" w:customStyle="1" w:styleId="Titre1Car">
    <w:name w:val="Titre 1 Car"/>
    <w:basedOn w:val="Policepardfaut"/>
    <w:link w:val="Titre1"/>
    <w:rsid w:val="00705C3B"/>
    <w:rPr>
      <w:rFonts w:ascii="Verdana" w:eastAsia="Times New Roman" w:hAnsi="Verdana" w:cs="Times New Roman"/>
      <w:b/>
      <w:sz w:val="20"/>
      <w:szCs w:val="20"/>
      <w:lang w:eastAsia="fr-FR"/>
    </w:rPr>
  </w:style>
  <w:style w:type="character" w:customStyle="1" w:styleId="Titre3Car">
    <w:name w:val="Titre 3 Car"/>
    <w:basedOn w:val="Policepardfaut"/>
    <w:link w:val="Titre3"/>
    <w:uiPriority w:val="9"/>
    <w:semiHidden/>
    <w:rsid w:val="005074A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074A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074A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074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074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074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074A8"/>
    <w:rPr>
      <w:rFonts w:eastAsiaTheme="majorEastAsia" w:cstheme="majorBidi"/>
      <w:color w:val="272727" w:themeColor="text1" w:themeTint="D8"/>
    </w:rPr>
  </w:style>
  <w:style w:type="paragraph" w:styleId="Titre">
    <w:name w:val="Title"/>
    <w:basedOn w:val="Normal"/>
    <w:next w:val="Normal"/>
    <w:link w:val="TitreCar"/>
    <w:uiPriority w:val="10"/>
    <w:qFormat/>
    <w:rsid w:val="005074A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074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074A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074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074A8"/>
    <w:pPr>
      <w:spacing w:before="160"/>
      <w:jc w:val="center"/>
    </w:pPr>
    <w:rPr>
      <w:i/>
      <w:iCs/>
      <w:color w:val="404040" w:themeColor="text1" w:themeTint="BF"/>
    </w:rPr>
  </w:style>
  <w:style w:type="character" w:customStyle="1" w:styleId="CitationCar">
    <w:name w:val="Citation Car"/>
    <w:basedOn w:val="Policepardfaut"/>
    <w:link w:val="Citation"/>
    <w:uiPriority w:val="29"/>
    <w:rsid w:val="005074A8"/>
    <w:rPr>
      <w:rFonts w:ascii="Arial" w:hAnsi="Arial"/>
      <w:i/>
      <w:iCs/>
      <w:color w:val="404040" w:themeColor="text1" w:themeTint="BF"/>
    </w:rPr>
  </w:style>
  <w:style w:type="paragraph" w:styleId="Paragraphedeliste">
    <w:name w:val="List Paragraph"/>
    <w:basedOn w:val="Normal"/>
    <w:uiPriority w:val="99"/>
    <w:qFormat/>
    <w:rsid w:val="005074A8"/>
    <w:pPr>
      <w:ind w:left="720"/>
      <w:contextualSpacing/>
    </w:pPr>
  </w:style>
  <w:style w:type="character" w:styleId="Accentuationintense">
    <w:name w:val="Intense Emphasis"/>
    <w:basedOn w:val="Policepardfaut"/>
    <w:uiPriority w:val="21"/>
    <w:qFormat/>
    <w:rsid w:val="005074A8"/>
    <w:rPr>
      <w:i/>
      <w:iCs/>
      <w:color w:val="0F4761" w:themeColor="accent1" w:themeShade="BF"/>
    </w:rPr>
  </w:style>
  <w:style w:type="paragraph" w:styleId="Citationintense">
    <w:name w:val="Intense Quote"/>
    <w:basedOn w:val="Normal"/>
    <w:next w:val="Normal"/>
    <w:link w:val="CitationintenseCar"/>
    <w:uiPriority w:val="30"/>
    <w:qFormat/>
    <w:rsid w:val="00507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074A8"/>
    <w:rPr>
      <w:rFonts w:ascii="Arial" w:hAnsi="Arial"/>
      <w:i/>
      <w:iCs/>
      <w:color w:val="0F4761" w:themeColor="accent1" w:themeShade="BF"/>
    </w:rPr>
  </w:style>
  <w:style w:type="character" w:styleId="Rfrenceintense">
    <w:name w:val="Intense Reference"/>
    <w:basedOn w:val="Policepardfaut"/>
    <w:uiPriority w:val="32"/>
    <w:qFormat/>
    <w:rsid w:val="005074A8"/>
    <w:rPr>
      <w:b/>
      <w:bCs/>
      <w:smallCaps/>
      <w:color w:val="0F4761" w:themeColor="accent1" w:themeShade="BF"/>
      <w:spacing w:val="5"/>
    </w:rPr>
  </w:style>
  <w:style w:type="paragraph" w:customStyle="1" w:styleId="StyleCCAP">
    <w:name w:val="StyleCCAP"/>
    <w:basedOn w:val="Titre3"/>
    <w:qFormat/>
    <w:rsid w:val="005074A8"/>
    <w:pPr>
      <w:keepLines w:val="0"/>
      <w:spacing w:before="0" w:after="0"/>
      <w:ind w:right="-1"/>
      <w:jc w:val="both"/>
    </w:pPr>
    <w:rPr>
      <w:rFonts w:ascii="Verdana" w:eastAsia="Times New Roman" w:hAnsi="Verdana" w:cs="Times New Roman"/>
      <w:b/>
      <w:color w:val="auto"/>
      <w:sz w:val="20"/>
      <w:szCs w:val="20"/>
    </w:rPr>
  </w:style>
  <w:style w:type="character" w:styleId="Lienhypertexte">
    <w:name w:val="Hyperlink"/>
    <w:basedOn w:val="Policepardfaut"/>
    <w:uiPriority w:val="99"/>
    <w:unhideWhenUsed/>
    <w:rsid w:val="005074A8"/>
    <w:rPr>
      <w:color w:val="0000FF"/>
      <w:u w:val="single"/>
    </w:rPr>
  </w:style>
  <w:style w:type="paragraph" w:customStyle="1" w:styleId="Normal1">
    <w:name w:val="Normal1"/>
    <w:rsid w:val="005074A8"/>
    <w:pPr>
      <w:spacing w:after="0" w:line="240" w:lineRule="auto"/>
    </w:pPr>
    <w:rPr>
      <w:rFonts w:ascii="Times New Roman" w:eastAsia="Times New Roman" w:hAnsi="Times New Roman" w:cs="Times New Roman"/>
      <w:color w:val="000000"/>
      <w:kern w:val="0"/>
      <w:sz w:val="24"/>
      <w:szCs w:val="24"/>
      <w:lang w:eastAsia="fr-FR"/>
      <w14:ligatures w14:val="none"/>
    </w:rPr>
  </w:style>
  <w:style w:type="paragraph" w:styleId="Corpsdetexte2">
    <w:name w:val="Body Text 2"/>
    <w:basedOn w:val="Normal"/>
    <w:link w:val="Corpsdetexte2Car"/>
    <w:uiPriority w:val="99"/>
    <w:unhideWhenUsed/>
    <w:rsid w:val="005074A8"/>
    <w:pPr>
      <w:spacing w:after="120" w:line="480" w:lineRule="auto"/>
    </w:pPr>
  </w:style>
  <w:style w:type="character" w:customStyle="1" w:styleId="Corpsdetexte2Car">
    <w:name w:val="Corps de texte 2 Car"/>
    <w:basedOn w:val="Policepardfaut"/>
    <w:link w:val="Corpsdetexte2"/>
    <w:uiPriority w:val="99"/>
    <w:rsid w:val="005074A8"/>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B82E04"/>
    <w:rPr>
      <w:color w:val="605E5C"/>
      <w:shd w:val="clear" w:color="auto" w:fill="E1DFDD"/>
    </w:rPr>
  </w:style>
  <w:style w:type="paragraph" w:styleId="Rvision">
    <w:name w:val="Revision"/>
    <w:hidden/>
    <w:uiPriority w:val="99"/>
    <w:semiHidden/>
    <w:rsid w:val="00DF2DF1"/>
    <w:pPr>
      <w:spacing w:after="0"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804E03"/>
    <w:pPr>
      <w:tabs>
        <w:tab w:val="center" w:pos="4536"/>
        <w:tab w:val="right" w:pos="9072"/>
      </w:tabs>
    </w:pPr>
  </w:style>
  <w:style w:type="character" w:customStyle="1" w:styleId="En-tteCar">
    <w:name w:val="En-tête Car"/>
    <w:basedOn w:val="Policepardfaut"/>
    <w:link w:val="En-tte"/>
    <w:uiPriority w:val="99"/>
    <w:rsid w:val="00804E03"/>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804E03"/>
    <w:pPr>
      <w:tabs>
        <w:tab w:val="center" w:pos="4536"/>
        <w:tab w:val="right" w:pos="9072"/>
      </w:tabs>
    </w:pPr>
  </w:style>
  <w:style w:type="character" w:customStyle="1" w:styleId="PieddepageCar">
    <w:name w:val="Pied de page Car"/>
    <w:basedOn w:val="Policepardfaut"/>
    <w:link w:val="Pieddepage"/>
    <w:uiPriority w:val="99"/>
    <w:rsid w:val="00804E03"/>
    <w:rPr>
      <w:rFonts w:ascii="Times New Roman" w:eastAsia="Times New Roman" w:hAnsi="Times New Roman" w:cs="Times New Roman"/>
      <w:kern w:val="0"/>
      <w:sz w:val="24"/>
      <w:szCs w:val="24"/>
      <w:lang w:eastAsia="fr-FR"/>
      <w14:ligatures w14:val="none"/>
    </w:rPr>
  </w:style>
  <w:style w:type="paragraph" w:styleId="Corpsdetexte">
    <w:name w:val="Body Text"/>
    <w:basedOn w:val="Normal"/>
    <w:link w:val="CorpsdetexteCar"/>
    <w:uiPriority w:val="99"/>
    <w:semiHidden/>
    <w:unhideWhenUsed/>
    <w:rsid w:val="004E6EE5"/>
    <w:pPr>
      <w:spacing w:after="120"/>
    </w:pPr>
  </w:style>
  <w:style w:type="character" w:customStyle="1" w:styleId="CorpsdetexteCar">
    <w:name w:val="Corps de texte Car"/>
    <w:basedOn w:val="Policepardfaut"/>
    <w:link w:val="Corpsdetexte"/>
    <w:uiPriority w:val="99"/>
    <w:semiHidden/>
    <w:rsid w:val="004E6EE5"/>
    <w:rPr>
      <w:rFonts w:ascii="Times New Roman" w:eastAsia="Times New Roman" w:hAnsi="Times New Roman" w:cs="Times New Roman"/>
      <w:kern w:val="0"/>
      <w:sz w:val="24"/>
      <w:szCs w:val="24"/>
      <w:lang w:eastAsia="fr-FR"/>
      <w14:ligatures w14:val="none"/>
    </w:rPr>
  </w:style>
  <w:style w:type="character" w:styleId="Marquedecommentaire">
    <w:name w:val="annotation reference"/>
    <w:basedOn w:val="Policepardfaut"/>
    <w:uiPriority w:val="99"/>
    <w:semiHidden/>
    <w:unhideWhenUsed/>
    <w:rsid w:val="00F9687B"/>
    <w:rPr>
      <w:sz w:val="16"/>
      <w:szCs w:val="16"/>
    </w:rPr>
  </w:style>
  <w:style w:type="paragraph" w:styleId="Commentaire">
    <w:name w:val="annotation text"/>
    <w:basedOn w:val="Normal"/>
    <w:link w:val="CommentaireCar"/>
    <w:uiPriority w:val="99"/>
    <w:unhideWhenUsed/>
    <w:rsid w:val="00F9687B"/>
    <w:rPr>
      <w:sz w:val="20"/>
      <w:szCs w:val="20"/>
    </w:rPr>
  </w:style>
  <w:style w:type="character" w:customStyle="1" w:styleId="CommentaireCar">
    <w:name w:val="Commentaire Car"/>
    <w:basedOn w:val="Policepardfaut"/>
    <w:link w:val="Commentaire"/>
    <w:uiPriority w:val="99"/>
    <w:rsid w:val="00F9687B"/>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F9687B"/>
    <w:rPr>
      <w:b/>
      <w:bCs/>
    </w:rPr>
  </w:style>
  <w:style w:type="character" w:customStyle="1" w:styleId="ObjetducommentaireCar">
    <w:name w:val="Objet du commentaire Car"/>
    <w:basedOn w:val="CommentaireCar"/>
    <w:link w:val="Objetducommentaire"/>
    <w:uiPriority w:val="99"/>
    <w:semiHidden/>
    <w:rsid w:val="00F9687B"/>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jorf/id/JORFTEXT00004436203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itions-legislatives.fr/legal/conditions-generales-de-ven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61AAF41D5644BB411D75A70F3AD7E" ma:contentTypeVersion="13" ma:contentTypeDescription="Crée un document." ma:contentTypeScope="" ma:versionID="c8af7e082682f60bb0318e9d2fbe24af">
  <xsd:schema xmlns:xsd="http://www.w3.org/2001/XMLSchema" xmlns:xs="http://www.w3.org/2001/XMLSchema" xmlns:p="http://schemas.microsoft.com/office/2006/metadata/properties" xmlns:ns2="f8fbbee9-d2ba-4b2b-b7b9-5cb6039ee277" xmlns:ns3="0d338555-e08a-4970-a503-cbd2eef2970c" targetNamespace="http://schemas.microsoft.com/office/2006/metadata/properties" ma:root="true" ma:fieldsID="6a7046663875e823cb9784b36f36ab2d" ns2:_="" ns3:_="">
    <xsd:import namespace="f8fbbee9-d2ba-4b2b-b7b9-5cb6039ee277"/>
    <xsd:import namespace="0d338555-e08a-4970-a503-cbd2eef29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bbee9-d2ba-4b2b-b7b9-5cb6039ee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2fe44bfb-e75a-4fbb-8411-8334253ed7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38555-e08a-4970-a503-cbd2eef297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43b32e-fc8c-40fb-8cc6-9708e8acb208}" ma:internalName="TaxCatchAll" ma:showField="CatchAllData" ma:web="0d338555-e08a-4970-a503-cbd2eef29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338555-e08a-4970-a503-cbd2eef2970c" xsi:nil="true"/>
    <lcf76f155ced4ddcb4097134ff3c332f xmlns="f8fbbee9-d2ba-4b2b-b7b9-5cb6039ee2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EFB12-79A0-486C-97B5-1047A2031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bbee9-d2ba-4b2b-b7b9-5cb6039ee277"/>
    <ds:schemaRef ds:uri="0d338555-e08a-4970-a503-cbd2eef29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6184C-459D-4CD9-B57A-C201DBED9B78}">
  <ds:schemaRefs>
    <ds:schemaRef ds:uri="0d338555-e08a-4970-a503-cbd2eef2970c"/>
    <ds:schemaRef ds:uri="http://purl.org/dc/elements/1.1/"/>
    <ds:schemaRef ds:uri="f8fbbee9-d2ba-4b2b-b7b9-5cb6039ee277"/>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D821DEED-A400-4035-89A6-649A3C5AC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4587</TotalTime>
  <Pages>16</Pages>
  <Words>7561</Words>
  <Characters>41587</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ABES</Company>
  <LinksUpToDate>false</LinksUpToDate>
  <CharactersWithSpaces>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Remy</dc:creator>
  <cp:keywords/>
  <dc:description/>
  <cp:lastModifiedBy>Michael DE CARVALHO</cp:lastModifiedBy>
  <cp:revision>153</cp:revision>
  <dcterms:created xsi:type="dcterms:W3CDTF">2024-11-18T15:05:00Z</dcterms:created>
  <dcterms:modified xsi:type="dcterms:W3CDTF">2024-12-02T15:43:00Z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0x010100A6D61AAF41D5644BB411D75A70F3AD7E</vt:lpwstr>
  </property>
  <property fmtid="{D5CDD505-2E9C-101B-9397-08002B2CF9AE}" pid="3" name="MediaServiceImageTags">
    <vt:lpwstr/>
  </property>
</Properties>
</file>